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1351" w:tblpY="-282"/>
        <w:tblW w:w="4500" w:type="dxa"/>
        <w:tblLook w:val="04A0" w:firstRow="1" w:lastRow="0" w:firstColumn="1" w:lastColumn="0" w:noHBand="0" w:noVBand="1"/>
      </w:tblPr>
      <w:tblGrid>
        <w:gridCol w:w="2417"/>
        <w:gridCol w:w="2083"/>
      </w:tblGrid>
      <w:tr w:rsidR="00DB62C7" w14:paraId="70CB0131" w14:textId="77777777" w:rsidTr="00DB62C7">
        <w:trPr>
          <w:trHeight w:val="1258"/>
        </w:trPr>
        <w:tc>
          <w:tcPr>
            <w:tcW w:w="2417" w:type="dxa"/>
            <w:tcBorders>
              <w:top w:val="nil"/>
              <w:left w:val="nil"/>
              <w:bottom w:val="nil"/>
              <w:right w:val="nil"/>
            </w:tcBorders>
          </w:tcPr>
          <w:p w14:paraId="5D602C3B" w14:textId="77777777" w:rsidR="00DB62C7" w:rsidRPr="00A25174" w:rsidRDefault="00DB62C7" w:rsidP="00DB62C7">
            <w:pPr>
              <w:spacing w:before="61"/>
              <w:ind w:right="-957"/>
              <w:rPr>
                <w:rFonts w:ascii="Muller Bold" w:eastAsia="Arial" w:hAnsi="Muller Bold" w:cs="Arial"/>
                <w:sz w:val="16"/>
                <w:szCs w:val="16"/>
              </w:rPr>
            </w:pPr>
            <w:r w:rsidRPr="00A25174">
              <w:rPr>
                <w:rFonts w:ascii="Muller Bold" w:hAnsi="Muller Bold"/>
                <w:b/>
                <w:color w:val="504942"/>
                <w:spacing w:val="-3"/>
                <w:w w:val="105"/>
                <w:sz w:val="16"/>
                <w:szCs w:val="16"/>
              </w:rPr>
              <w:t>District</w:t>
            </w:r>
            <w:r w:rsidRPr="00A25174">
              <w:rPr>
                <w:rFonts w:ascii="Muller Bold" w:hAnsi="Muller Bold"/>
                <w:b/>
                <w:color w:val="504942"/>
                <w:spacing w:val="-24"/>
                <w:w w:val="105"/>
                <w:sz w:val="16"/>
                <w:szCs w:val="16"/>
              </w:rPr>
              <w:t xml:space="preserve"> </w:t>
            </w:r>
            <w:r w:rsidRPr="00A25174">
              <w:rPr>
                <w:rFonts w:ascii="Muller Bold" w:hAnsi="Muller Bold"/>
                <w:b/>
                <w:color w:val="504942"/>
                <w:w w:val="105"/>
                <w:sz w:val="16"/>
                <w:szCs w:val="16"/>
              </w:rPr>
              <w:t>of</w:t>
            </w:r>
            <w:r w:rsidRPr="00A25174">
              <w:rPr>
                <w:rFonts w:ascii="Muller Bold" w:hAnsi="Muller Bold"/>
                <w:b/>
                <w:color w:val="504942"/>
                <w:spacing w:val="-6"/>
                <w:w w:val="105"/>
                <w:sz w:val="16"/>
                <w:szCs w:val="16"/>
              </w:rPr>
              <w:t xml:space="preserve"> S</w:t>
            </w:r>
            <w:r>
              <w:rPr>
                <w:rFonts w:ascii="Muller Bold" w:hAnsi="Muller Bold"/>
                <w:b/>
                <w:color w:val="504942"/>
                <w:w w:val="105"/>
                <w:sz w:val="16"/>
                <w:szCs w:val="16"/>
              </w:rPr>
              <w:t>i</w:t>
            </w:r>
            <w:r w:rsidRPr="00A25174">
              <w:rPr>
                <w:rFonts w:ascii="Muller Bold" w:hAnsi="Muller Bold"/>
                <w:b/>
                <w:color w:val="504942"/>
                <w:w w:val="105"/>
                <w:sz w:val="16"/>
                <w:szCs w:val="16"/>
              </w:rPr>
              <w:t>camous</w:t>
            </w:r>
          </w:p>
          <w:p w14:paraId="4D8DB67D" w14:textId="77777777" w:rsidR="00DB62C7" w:rsidRPr="00A25174" w:rsidRDefault="00DB62C7" w:rsidP="00DB62C7">
            <w:pPr>
              <w:pStyle w:val="BodyText"/>
              <w:spacing w:before="55"/>
              <w:ind w:left="0" w:right="-957"/>
              <w:rPr>
                <w:rFonts w:ascii="Muller" w:hAnsi="Muller"/>
              </w:rPr>
            </w:pPr>
            <w:r>
              <w:rPr>
                <w:rFonts w:ascii="Muller" w:hAnsi="Muller"/>
                <w:color w:val="504942"/>
                <w:w w:val="110"/>
              </w:rPr>
              <w:t>446</w:t>
            </w:r>
            <w:r w:rsidRPr="00A25174">
              <w:rPr>
                <w:rFonts w:ascii="Muller" w:hAnsi="Muller"/>
                <w:color w:val="504942"/>
                <w:spacing w:val="1"/>
                <w:w w:val="110"/>
              </w:rPr>
              <w:t xml:space="preserve"> </w:t>
            </w:r>
            <w:r w:rsidRPr="00A25174">
              <w:rPr>
                <w:rFonts w:ascii="Muller" w:hAnsi="Muller"/>
                <w:color w:val="504942"/>
                <w:w w:val="110"/>
              </w:rPr>
              <w:t>Main</w:t>
            </w:r>
            <w:r w:rsidRPr="00A25174">
              <w:rPr>
                <w:rFonts w:ascii="Muller" w:hAnsi="Muller"/>
                <w:color w:val="504942"/>
                <w:spacing w:val="-12"/>
                <w:w w:val="110"/>
              </w:rPr>
              <w:t xml:space="preserve"> </w:t>
            </w:r>
            <w:r w:rsidRPr="00A25174">
              <w:rPr>
                <w:rFonts w:ascii="Muller" w:hAnsi="Muller"/>
                <w:color w:val="504942"/>
                <w:w w:val="110"/>
              </w:rPr>
              <w:t>Street</w:t>
            </w:r>
          </w:p>
          <w:p w14:paraId="509EB832" w14:textId="77777777" w:rsidR="00DB62C7" w:rsidRPr="00A25174" w:rsidRDefault="00DB62C7" w:rsidP="00DB62C7">
            <w:pPr>
              <w:pStyle w:val="BodyText"/>
              <w:spacing w:before="10"/>
              <w:ind w:left="0" w:right="-957"/>
              <w:rPr>
                <w:rFonts w:ascii="Muller" w:hAnsi="Muller"/>
              </w:rPr>
            </w:pPr>
            <w:r w:rsidRPr="00A25174">
              <w:rPr>
                <w:rFonts w:ascii="Muller" w:hAnsi="Muller"/>
                <w:color w:val="504942"/>
                <w:w w:val="110"/>
              </w:rPr>
              <w:t>PO</w:t>
            </w:r>
            <w:r w:rsidRPr="00A25174">
              <w:rPr>
                <w:rFonts w:ascii="Muller" w:hAnsi="Muller"/>
                <w:color w:val="504942"/>
                <w:spacing w:val="-25"/>
                <w:w w:val="110"/>
              </w:rPr>
              <w:t xml:space="preserve"> </w:t>
            </w:r>
            <w:r w:rsidRPr="00A25174">
              <w:rPr>
                <w:rFonts w:ascii="Muller" w:hAnsi="Muller"/>
                <w:color w:val="504942"/>
                <w:w w:val="110"/>
              </w:rPr>
              <w:t>Box</w:t>
            </w:r>
            <w:r w:rsidRPr="00A25174">
              <w:rPr>
                <w:rFonts w:ascii="Muller" w:hAnsi="Muller"/>
                <w:color w:val="504942"/>
                <w:spacing w:val="-16"/>
                <w:w w:val="110"/>
              </w:rPr>
              <w:t xml:space="preserve"> </w:t>
            </w:r>
            <w:r>
              <w:rPr>
                <w:rFonts w:ascii="Muller" w:hAnsi="Muller"/>
                <w:color w:val="504942"/>
                <w:w w:val="110"/>
              </w:rPr>
              <w:t>219</w:t>
            </w:r>
          </w:p>
          <w:p w14:paraId="740D2762" w14:textId="77777777" w:rsidR="00DB62C7" w:rsidRPr="00A25174" w:rsidRDefault="00DB62C7" w:rsidP="00DB62C7">
            <w:pPr>
              <w:pStyle w:val="BodyText"/>
              <w:spacing w:before="17"/>
              <w:ind w:left="0" w:right="-957"/>
              <w:rPr>
                <w:rFonts w:ascii="Muller" w:hAnsi="Muller"/>
              </w:rPr>
            </w:pPr>
            <w:r w:rsidRPr="00A25174">
              <w:rPr>
                <w:rFonts w:ascii="Muller" w:hAnsi="Muller"/>
                <w:color w:val="504942"/>
                <w:spacing w:val="-2"/>
                <w:w w:val="110"/>
              </w:rPr>
              <w:t>Sicamous</w:t>
            </w:r>
            <w:r w:rsidRPr="00A25174">
              <w:rPr>
                <w:rFonts w:ascii="Muller" w:hAnsi="Muller"/>
                <w:color w:val="6B6660"/>
                <w:spacing w:val="-1"/>
                <w:w w:val="110"/>
              </w:rPr>
              <w:t>,</w:t>
            </w:r>
            <w:r>
              <w:rPr>
                <w:rFonts w:ascii="Muller" w:hAnsi="Muller"/>
                <w:color w:val="6B6660"/>
                <w:spacing w:val="-1"/>
                <w:w w:val="110"/>
              </w:rPr>
              <w:t xml:space="preserve"> </w:t>
            </w:r>
            <w:r w:rsidRPr="00A25174">
              <w:rPr>
                <w:rFonts w:ascii="Muller" w:hAnsi="Muller"/>
                <w:color w:val="504942"/>
                <w:spacing w:val="-2"/>
                <w:w w:val="110"/>
              </w:rPr>
              <w:t>BC</w:t>
            </w:r>
          </w:p>
          <w:p w14:paraId="37ACD6E9" w14:textId="77777777" w:rsidR="00DB62C7" w:rsidRPr="00A25174" w:rsidRDefault="00DB62C7" w:rsidP="00DB62C7">
            <w:pPr>
              <w:spacing w:before="9"/>
              <w:ind w:right="-957"/>
              <w:rPr>
                <w:rFonts w:ascii="Muller" w:eastAsia="Courier New" w:hAnsi="Muller" w:cs="Courier New"/>
                <w:sz w:val="16"/>
                <w:szCs w:val="16"/>
              </w:rPr>
            </w:pPr>
            <w:r>
              <w:rPr>
                <w:rFonts w:ascii="Muller" w:hAnsi="Muller"/>
                <w:color w:val="504942"/>
                <w:sz w:val="16"/>
                <w:szCs w:val="16"/>
              </w:rPr>
              <w:t>V0E 2V0</w:t>
            </w:r>
            <w:r w:rsidRPr="00A25174">
              <w:rPr>
                <w:rFonts w:ascii="Muller" w:hAnsi="Muller"/>
                <w:color w:val="504942"/>
                <w:spacing w:val="-77"/>
                <w:sz w:val="16"/>
                <w:szCs w:val="16"/>
              </w:rPr>
              <w:t xml:space="preserve"> </w:t>
            </w:r>
          </w:p>
          <w:p w14:paraId="7CBD694E" w14:textId="77777777" w:rsidR="00DB62C7" w:rsidRDefault="00DB62C7" w:rsidP="00DB62C7">
            <w:pPr>
              <w:spacing w:before="61"/>
              <w:ind w:right="-327"/>
              <w:rPr>
                <w:rFonts w:ascii="Muller Bold" w:hAnsi="Muller Bold"/>
                <w:b/>
                <w:color w:val="504942"/>
                <w:spacing w:val="-3"/>
                <w:w w:val="105"/>
                <w:sz w:val="16"/>
              </w:rPr>
            </w:pPr>
          </w:p>
        </w:tc>
        <w:tc>
          <w:tcPr>
            <w:tcW w:w="2083" w:type="dxa"/>
            <w:tcBorders>
              <w:top w:val="nil"/>
              <w:left w:val="nil"/>
              <w:bottom w:val="nil"/>
              <w:right w:val="nil"/>
            </w:tcBorders>
          </w:tcPr>
          <w:p w14:paraId="097DCC2D" w14:textId="77777777" w:rsidR="00DB62C7" w:rsidRPr="00A25174" w:rsidRDefault="00DB62C7" w:rsidP="00DB62C7">
            <w:pPr>
              <w:spacing w:before="240"/>
              <w:rPr>
                <w:rFonts w:ascii="Muller" w:eastAsia="Times New Roman" w:hAnsi="Muller" w:cs="Times New Roman"/>
                <w:sz w:val="17"/>
                <w:szCs w:val="17"/>
              </w:rPr>
            </w:pPr>
            <w:r w:rsidRPr="00A25174">
              <w:rPr>
                <w:rFonts w:ascii="Muller Bold" w:hAnsi="Muller Bold"/>
                <w:b/>
                <w:color w:val="504942"/>
                <w:spacing w:val="-3"/>
                <w:w w:val="105"/>
                <w:sz w:val="16"/>
              </w:rPr>
              <w:t>T:</w:t>
            </w:r>
            <w:r w:rsidRPr="00A25174">
              <w:rPr>
                <w:rFonts w:ascii="Muller" w:hAnsi="Muller"/>
                <w:b/>
                <w:color w:val="504942"/>
                <w:spacing w:val="16"/>
                <w:w w:val="120"/>
                <w:sz w:val="16"/>
              </w:rPr>
              <w:t xml:space="preserve"> </w:t>
            </w:r>
            <w:r w:rsidRPr="00A25174">
              <w:rPr>
                <w:rFonts w:ascii="Muller" w:hAnsi="Muller"/>
                <w:color w:val="504942"/>
                <w:w w:val="120"/>
                <w:sz w:val="16"/>
                <w:szCs w:val="16"/>
              </w:rPr>
              <w:t>250</w:t>
            </w:r>
            <w:r w:rsidRPr="00A25174">
              <w:rPr>
                <w:rFonts w:ascii="Muller" w:hAnsi="Muller"/>
                <w:color w:val="504942"/>
                <w:spacing w:val="-9"/>
                <w:w w:val="120"/>
                <w:sz w:val="16"/>
                <w:szCs w:val="16"/>
              </w:rPr>
              <w:t xml:space="preserve"> </w:t>
            </w:r>
            <w:r w:rsidRPr="00A25174">
              <w:rPr>
                <w:rFonts w:ascii="Muller" w:hAnsi="Muller"/>
                <w:color w:val="504942"/>
                <w:w w:val="120"/>
                <w:sz w:val="16"/>
                <w:szCs w:val="16"/>
              </w:rPr>
              <w:t>836</w:t>
            </w:r>
            <w:r w:rsidRPr="00A25174">
              <w:rPr>
                <w:rFonts w:ascii="Muller" w:hAnsi="Muller"/>
                <w:color w:val="504942"/>
                <w:spacing w:val="-16"/>
                <w:w w:val="120"/>
                <w:sz w:val="16"/>
                <w:szCs w:val="16"/>
              </w:rPr>
              <w:t xml:space="preserve"> </w:t>
            </w:r>
            <w:r>
              <w:rPr>
                <w:rFonts w:ascii="Muller" w:hAnsi="Muller"/>
                <w:color w:val="504942"/>
                <w:spacing w:val="-13"/>
                <w:w w:val="120"/>
                <w:sz w:val="16"/>
                <w:szCs w:val="16"/>
              </w:rPr>
              <w:t>2477</w:t>
            </w:r>
          </w:p>
          <w:p w14:paraId="3A0E911F" w14:textId="77777777" w:rsidR="00DB62C7" w:rsidRPr="00A25174" w:rsidRDefault="00DB62C7" w:rsidP="00DB62C7">
            <w:pPr>
              <w:spacing w:before="7"/>
              <w:rPr>
                <w:rFonts w:ascii="Muller" w:hAnsi="Muller"/>
                <w:color w:val="504942"/>
                <w:w w:val="120"/>
                <w:sz w:val="16"/>
                <w:szCs w:val="16"/>
              </w:rPr>
            </w:pPr>
            <w:r w:rsidRPr="00A25174">
              <w:rPr>
                <w:rFonts w:ascii="Muller Bold" w:hAnsi="Muller Bold"/>
                <w:b/>
                <w:color w:val="504942"/>
                <w:spacing w:val="-3"/>
                <w:w w:val="105"/>
                <w:sz w:val="16"/>
              </w:rPr>
              <w:t>F:</w:t>
            </w:r>
            <w:r w:rsidRPr="00A25174">
              <w:rPr>
                <w:rFonts w:ascii="Muller" w:hAnsi="Muller"/>
                <w:b/>
                <w:color w:val="6B6660"/>
                <w:spacing w:val="-17"/>
                <w:w w:val="125"/>
                <w:sz w:val="15"/>
              </w:rPr>
              <w:t xml:space="preserve"> </w:t>
            </w:r>
            <w:r>
              <w:rPr>
                <w:rFonts w:ascii="Muller" w:hAnsi="Muller"/>
                <w:b/>
                <w:color w:val="6B6660"/>
                <w:spacing w:val="-17"/>
                <w:w w:val="125"/>
                <w:sz w:val="15"/>
              </w:rPr>
              <w:t xml:space="preserve"> </w:t>
            </w:r>
            <w:r w:rsidRPr="00A25174">
              <w:rPr>
                <w:rFonts w:ascii="Muller" w:hAnsi="Muller"/>
                <w:color w:val="504942"/>
                <w:w w:val="120"/>
                <w:sz w:val="16"/>
                <w:szCs w:val="16"/>
              </w:rPr>
              <w:t>250 836</w:t>
            </w:r>
            <w:r>
              <w:rPr>
                <w:rFonts w:ascii="Muller" w:hAnsi="Muller"/>
                <w:color w:val="504942"/>
                <w:w w:val="120"/>
                <w:sz w:val="16"/>
                <w:szCs w:val="16"/>
              </w:rPr>
              <w:t xml:space="preserve"> 4314</w:t>
            </w:r>
          </w:p>
          <w:p w14:paraId="5BE223A2" w14:textId="77777777" w:rsidR="00DB62C7" w:rsidRPr="00A25174" w:rsidRDefault="00DB62C7" w:rsidP="00DB62C7">
            <w:pPr>
              <w:pStyle w:val="BodyText"/>
              <w:ind w:left="0"/>
              <w:rPr>
                <w:rFonts w:ascii="Muller" w:eastAsiaTheme="minorHAnsi" w:hAnsi="Muller"/>
                <w:color w:val="504942"/>
                <w:w w:val="120"/>
              </w:rPr>
            </w:pPr>
            <w:r w:rsidRPr="00A25174">
              <w:rPr>
                <w:rFonts w:ascii="Muller Bold" w:eastAsiaTheme="minorHAnsi" w:hAnsi="Muller Bold"/>
                <w:b/>
                <w:color w:val="504942"/>
                <w:spacing w:val="-3"/>
                <w:w w:val="105"/>
                <w:szCs w:val="22"/>
              </w:rPr>
              <w:t>E:</w:t>
            </w:r>
            <w:r w:rsidRPr="00A25174">
              <w:rPr>
                <w:rFonts w:ascii="Muller" w:hAnsi="Muller"/>
                <w:b/>
                <w:color w:val="6B6660"/>
                <w:spacing w:val="29"/>
                <w:w w:val="105"/>
                <w:sz w:val="17"/>
              </w:rPr>
              <w:t xml:space="preserve"> </w:t>
            </w:r>
            <w:r w:rsidRPr="00A25174">
              <w:rPr>
                <w:rFonts w:ascii="Muller" w:eastAsiaTheme="minorHAnsi" w:hAnsi="Muller"/>
                <w:color w:val="504942"/>
                <w:w w:val="120"/>
              </w:rPr>
              <w:t>info@sicamous.ca</w:t>
            </w:r>
          </w:p>
          <w:p w14:paraId="0D7DE1BC" w14:textId="77777777" w:rsidR="00DB62C7" w:rsidRPr="00A25174" w:rsidRDefault="00DB62C7" w:rsidP="00DB62C7">
            <w:pPr>
              <w:spacing w:before="61"/>
              <w:ind w:right="-327"/>
              <w:rPr>
                <w:rFonts w:ascii="Muller Bold" w:hAnsi="Muller Bold"/>
                <w:b/>
                <w:color w:val="504942"/>
                <w:spacing w:val="-3"/>
                <w:w w:val="105"/>
                <w:sz w:val="16"/>
              </w:rPr>
            </w:pPr>
            <w:r>
              <w:rPr>
                <w:rFonts w:ascii="Muller Bold" w:hAnsi="Muller Bold"/>
                <w:b/>
                <w:color w:val="504942"/>
                <w:spacing w:val="-3"/>
                <w:w w:val="105"/>
                <w:sz w:val="16"/>
              </w:rPr>
              <w:t>sicamous.ca</w:t>
            </w:r>
          </w:p>
          <w:p w14:paraId="3149A1A5" w14:textId="77777777" w:rsidR="00DB62C7" w:rsidRDefault="00DB62C7" w:rsidP="00DB62C7">
            <w:pPr>
              <w:spacing w:before="61"/>
              <w:ind w:right="-327"/>
              <w:rPr>
                <w:rFonts w:ascii="Muller Bold" w:hAnsi="Muller Bold"/>
                <w:b/>
                <w:color w:val="504942"/>
                <w:spacing w:val="-3"/>
                <w:w w:val="105"/>
                <w:sz w:val="16"/>
              </w:rPr>
            </w:pPr>
          </w:p>
        </w:tc>
      </w:tr>
    </w:tbl>
    <w:p w14:paraId="49E36AE8" w14:textId="77777777" w:rsidR="00D849E2" w:rsidRDefault="00AB02A1" w:rsidP="00A25174">
      <w:pPr>
        <w:spacing w:before="61"/>
        <w:ind w:left="180" w:right="-327"/>
        <w:rPr>
          <w:rFonts w:ascii="Muller Bold" w:hAnsi="Muller Bold"/>
          <w:b/>
          <w:color w:val="504942"/>
          <w:spacing w:val="-3"/>
          <w:w w:val="105"/>
          <w:sz w:val="16"/>
          <w:szCs w:val="16"/>
        </w:rPr>
      </w:pPr>
      <w:r>
        <w:rPr>
          <w:noProof/>
        </w:rPr>
        <w:drawing>
          <wp:anchor distT="0" distB="0" distL="114300" distR="114300" simplePos="0" relativeHeight="251659264" behindDoc="1" locked="0" layoutInCell="1" allowOverlap="1" wp14:anchorId="20237B52" wp14:editId="2C61F078">
            <wp:simplePos x="0" y="0"/>
            <wp:positionH relativeFrom="column">
              <wp:posOffset>4581525</wp:posOffset>
            </wp:positionH>
            <wp:positionV relativeFrom="paragraph">
              <wp:posOffset>-434975</wp:posOffset>
            </wp:positionV>
            <wp:extent cx="2150772" cy="12192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0772"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9193A" w14:textId="77777777" w:rsidR="00764590" w:rsidRDefault="00764590" w:rsidP="00A25174">
      <w:pPr>
        <w:spacing w:before="61"/>
        <w:ind w:right="-327"/>
        <w:rPr>
          <w:rFonts w:ascii="Muller Bold" w:hAnsi="Muller Bold"/>
          <w:b/>
          <w:color w:val="504942"/>
          <w:spacing w:val="-3"/>
          <w:w w:val="105"/>
          <w:sz w:val="16"/>
        </w:rPr>
        <w:sectPr w:rsidR="00764590" w:rsidSect="006F18E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634" w:right="576" w:bottom="288" w:left="605" w:header="720" w:footer="288" w:gutter="0"/>
          <w:cols w:space="1063"/>
        </w:sectPr>
      </w:pPr>
    </w:p>
    <w:p w14:paraId="0A99A2D6" w14:textId="77777777" w:rsidR="00A25174" w:rsidRPr="00A25174" w:rsidRDefault="00A25174" w:rsidP="00A25174">
      <w:pPr>
        <w:spacing w:before="61"/>
        <w:ind w:right="-327"/>
        <w:rPr>
          <w:rFonts w:ascii="Muller Bold" w:hAnsi="Muller Bold"/>
          <w:b/>
          <w:color w:val="504942"/>
          <w:spacing w:val="-3"/>
          <w:w w:val="105"/>
          <w:sz w:val="16"/>
        </w:rPr>
      </w:pPr>
    </w:p>
    <w:p w14:paraId="43089A46" w14:textId="77777777" w:rsidR="00A25174" w:rsidRDefault="00A25174">
      <w:pPr>
        <w:spacing w:before="49"/>
        <w:ind w:left="118"/>
        <w:rPr>
          <w:rFonts w:ascii="Times New Roman"/>
          <w:b/>
          <w:color w:val="504942"/>
          <w:w w:val="110"/>
          <w:sz w:val="17"/>
        </w:rPr>
      </w:pPr>
    </w:p>
    <w:p w14:paraId="3C13418D" w14:textId="77777777" w:rsidR="00764590" w:rsidRDefault="00764590">
      <w:pPr>
        <w:spacing w:before="49"/>
        <w:ind w:left="118"/>
        <w:rPr>
          <w:rFonts w:ascii="Times New Roman"/>
          <w:b/>
          <w:color w:val="504942"/>
          <w:w w:val="110"/>
          <w:sz w:val="17"/>
        </w:rPr>
        <w:sectPr w:rsidR="00764590" w:rsidSect="00A25174">
          <w:type w:val="continuous"/>
          <w:pgSz w:w="12240" w:h="15840"/>
          <w:pgMar w:top="640" w:right="580" w:bottom="280" w:left="600" w:header="720" w:footer="720" w:gutter="0"/>
          <w:cols w:num="2" w:space="720" w:equalWidth="0">
            <w:col w:w="1653" w:space="1063"/>
            <w:col w:w="8344"/>
          </w:cols>
        </w:sectPr>
      </w:pPr>
    </w:p>
    <w:p w14:paraId="49C69B0F" w14:textId="77777777" w:rsidR="00A25174" w:rsidRDefault="00A25174">
      <w:pPr>
        <w:spacing w:before="49"/>
        <w:ind w:left="720" w:right="620"/>
        <w:rPr>
          <w:rFonts w:ascii="Times New Roman"/>
          <w:b/>
          <w:color w:val="504942"/>
          <w:w w:val="110"/>
          <w:sz w:val="17"/>
        </w:rPr>
      </w:pPr>
    </w:p>
    <w:p w14:paraId="63376A4F" w14:textId="77777777" w:rsidR="00A25174" w:rsidRDefault="00A25174">
      <w:pPr>
        <w:spacing w:before="49"/>
        <w:ind w:left="720" w:right="620"/>
        <w:rPr>
          <w:rFonts w:ascii="Times New Roman"/>
          <w:b/>
          <w:color w:val="504942"/>
          <w:w w:val="110"/>
          <w:sz w:val="17"/>
        </w:rPr>
      </w:pPr>
    </w:p>
    <w:p w14:paraId="5FF64D10" w14:textId="77777777" w:rsidR="00764590" w:rsidRDefault="00764590" w:rsidP="00764590">
      <w:pPr>
        <w:pStyle w:val="NoSpacing"/>
        <w:tabs>
          <w:tab w:val="left" w:pos="6840"/>
          <w:tab w:val="left" w:pos="7380"/>
        </w:tabs>
        <w:ind w:left="720" w:right="620"/>
        <w:rPr>
          <w:rFonts w:ascii="Muller" w:hAnsi="Muller"/>
          <w:sz w:val="22"/>
          <w:szCs w:val="22"/>
          <w:highlight w:val="yellow"/>
        </w:rPr>
      </w:pPr>
    </w:p>
    <w:p w14:paraId="208ADD77" w14:textId="36660E21" w:rsidR="00450120" w:rsidRPr="00142793" w:rsidRDefault="00450120" w:rsidP="00142793">
      <w:pPr>
        <w:pStyle w:val="NewsletterDate"/>
        <w:spacing w:after="120"/>
        <w:jc w:val="both"/>
        <w:rPr>
          <w:rFonts w:ascii="Muller" w:hAnsi="Muller"/>
          <w:b/>
          <w:bCs/>
          <w:i/>
          <w:iCs/>
          <w:color w:val="auto"/>
          <w:sz w:val="20"/>
          <w:szCs w:val="20"/>
        </w:rPr>
      </w:pPr>
      <w:r w:rsidRPr="00142793">
        <w:rPr>
          <w:rFonts w:ascii="Muller" w:hAnsi="Muller"/>
          <w:b/>
          <w:bCs/>
          <w:i/>
          <w:iCs/>
          <w:color w:val="auto"/>
          <w:sz w:val="20"/>
          <w:szCs w:val="20"/>
        </w:rPr>
        <w:t xml:space="preserve">Sicamous is a thriving, diverse and beautiful </w:t>
      </w:r>
      <w:r w:rsidR="00007131" w:rsidRPr="00142793">
        <w:rPr>
          <w:rFonts w:ascii="Muller" w:hAnsi="Muller"/>
          <w:b/>
          <w:bCs/>
          <w:i/>
          <w:iCs/>
          <w:color w:val="auto"/>
          <w:sz w:val="20"/>
          <w:szCs w:val="20"/>
        </w:rPr>
        <w:t>four-season</w:t>
      </w:r>
      <w:r w:rsidRPr="00142793">
        <w:rPr>
          <w:rFonts w:ascii="Muller" w:hAnsi="Muller"/>
          <w:b/>
          <w:bCs/>
          <w:i/>
          <w:iCs/>
          <w:color w:val="auto"/>
          <w:sz w:val="20"/>
          <w:szCs w:val="20"/>
        </w:rPr>
        <w:t xml:space="preserve"> community nestled in the natural beauty of the surrounding mountains, lakes and rivers. The community is the centre of recreation in the Shuswap and offers a unique and attractive place to live,</w:t>
      </w:r>
      <w:r w:rsidRPr="00142793">
        <w:rPr>
          <w:rFonts w:ascii="Muller" w:hAnsi="Muller"/>
          <w:i/>
          <w:iCs/>
          <w:sz w:val="20"/>
          <w:szCs w:val="20"/>
        </w:rPr>
        <w:t xml:space="preserve"> </w:t>
      </w:r>
      <w:r w:rsidRPr="00142793">
        <w:rPr>
          <w:rFonts w:ascii="Muller" w:hAnsi="Muller"/>
          <w:b/>
          <w:bCs/>
          <w:i/>
          <w:iCs/>
          <w:color w:val="auto"/>
          <w:sz w:val="20"/>
          <w:szCs w:val="20"/>
        </w:rPr>
        <w:t>work and play.</w:t>
      </w:r>
    </w:p>
    <w:p w14:paraId="55C68A85" w14:textId="148866FD" w:rsidR="00F41576" w:rsidRPr="0053013D" w:rsidRDefault="00F41576" w:rsidP="00B767DC">
      <w:pPr>
        <w:shd w:val="clear" w:color="auto" w:fill="FFFFFF"/>
        <w:jc w:val="both"/>
        <w:outlineLvl w:val="1"/>
        <w:rPr>
          <w:rFonts w:ascii="Muller Black" w:eastAsia="Times New Roman" w:hAnsi="Muller Black" w:cs="Times New Roman"/>
          <w:bCs/>
          <w:sz w:val="24"/>
          <w:szCs w:val="24"/>
        </w:rPr>
      </w:pPr>
      <w:r w:rsidRPr="0053013D">
        <w:rPr>
          <w:rFonts w:ascii="Muller Black" w:eastAsia="Times New Roman" w:hAnsi="Muller Black" w:cs="Times New Roman"/>
          <w:bCs/>
          <w:sz w:val="24"/>
          <w:szCs w:val="24"/>
        </w:rPr>
        <w:t>Competition Number:</w:t>
      </w:r>
      <w:r w:rsidRPr="0053013D">
        <w:rPr>
          <w:rFonts w:ascii="Muller Black" w:eastAsia="Times New Roman" w:hAnsi="Muller Black" w:cs="Times New Roman"/>
          <w:bCs/>
          <w:sz w:val="24"/>
          <w:szCs w:val="24"/>
        </w:rPr>
        <w:tab/>
      </w:r>
      <w:r w:rsidR="00FD1E2C">
        <w:rPr>
          <w:rFonts w:ascii="Muller Black" w:eastAsia="Times New Roman" w:hAnsi="Muller Black" w:cs="Times New Roman"/>
          <w:bCs/>
          <w:sz w:val="24"/>
          <w:szCs w:val="24"/>
        </w:rPr>
        <w:t>14</w:t>
      </w:r>
      <w:r w:rsidRPr="0053013D">
        <w:rPr>
          <w:rFonts w:ascii="Muller Black" w:eastAsia="Times New Roman" w:hAnsi="Muller Black" w:cs="Times New Roman"/>
          <w:bCs/>
          <w:sz w:val="24"/>
          <w:szCs w:val="24"/>
        </w:rPr>
        <w:t>-20</w:t>
      </w:r>
      <w:r w:rsidR="004B1694">
        <w:rPr>
          <w:rFonts w:ascii="Muller Black" w:eastAsia="Times New Roman" w:hAnsi="Muller Black" w:cs="Times New Roman"/>
          <w:bCs/>
          <w:sz w:val="24"/>
          <w:szCs w:val="24"/>
        </w:rPr>
        <w:t>2</w:t>
      </w:r>
      <w:r w:rsidR="00FD1E2C">
        <w:rPr>
          <w:rFonts w:ascii="Muller Black" w:eastAsia="Times New Roman" w:hAnsi="Muller Black" w:cs="Times New Roman"/>
          <w:bCs/>
          <w:sz w:val="24"/>
          <w:szCs w:val="24"/>
        </w:rPr>
        <w:t>4</w:t>
      </w:r>
    </w:p>
    <w:p w14:paraId="3CBCF013" w14:textId="4AAA25DB" w:rsidR="00F41576" w:rsidRPr="0053013D" w:rsidRDefault="00F41576" w:rsidP="00B767DC">
      <w:pPr>
        <w:shd w:val="clear" w:color="auto" w:fill="FFFFFF"/>
        <w:jc w:val="both"/>
        <w:outlineLvl w:val="1"/>
        <w:rPr>
          <w:rFonts w:ascii="Muller Black" w:eastAsia="Times New Roman" w:hAnsi="Muller Black" w:cs="Times New Roman"/>
          <w:bCs/>
          <w:sz w:val="24"/>
          <w:szCs w:val="24"/>
        </w:rPr>
      </w:pPr>
      <w:r w:rsidRPr="0053013D">
        <w:rPr>
          <w:rFonts w:ascii="Muller Black" w:eastAsia="Times New Roman" w:hAnsi="Muller Black" w:cs="Times New Roman"/>
          <w:bCs/>
          <w:sz w:val="24"/>
          <w:szCs w:val="24"/>
        </w:rPr>
        <w:t xml:space="preserve">Job Title: </w:t>
      </w:r>
      <w:r w:rsidRPr="0053013D">
        <w:rPr>
          <w:rFonts w:ascii="Muller Black" w:eastAsia="Times New Roman" w:hAnsi="Muller Black" w:cs="Times New Roman"/>
          <w:bCs/>
          <w:sz w:val="24"/>
          <w:szCs w:val="24"/>
        </w:rPr>
        <w:tab/>
      </w:r>
      <w:r w:rsidRPr="0053013D">
        <w:rPr>
          <w:rFonts w:ascii="Muller Black" w:eastAsia="Times New Roman" w:hAnsi="Muller Black" w:cs="Times New Roman"/>
          <w:bCs/>
          <w:sz w:val="24"/>
          <w:szCs w:val="24"/>
        </w:rPr>
        <w:tab/>
      </w:r>
      <w:r>
        <w:rPr>
          <w:rFonts w:ascii="Muller Black" w:eastAsia="Times New Roman" w:hAnsi="Muller Black" w:cs="Times New Roman"/>
          <w:bCs/>
          <w:sz w:val="24"/>
          <w:szCs w:val="24"/>
        </w:rPr>
        <w:tab/>
      </w:r>
      <w:r w:rsidR="00C67061">
        <w:rPr>
          <w:rFonts w:ascii="Muller Black" w:eastAsia="Times New Roman" w:hAnsi="Muller Black" w:cs="Times New Roman"/>
          <w:bCs/>
          <w:sz w:val="24"/>
          <w:szCs w:val="24"/>
        </w:rPr>
        <w:t>Planner</w:t>
      </w:r>
    </w:p>
    <w:p w14:paraId="3752E7FD" w14:textId="4CAA276B" w:rsidR="00F41576" w:rsidRDefault="00F41576" w:rsidP="00B767DC">
      <w:pPr>
        <w:shd w:val="clear" w:color="auto" w:fill="FFFFFF"/>
        <w:jc w:val="both"/>
        <w:outlineLvl w:val="1"/>
        <w:rPr>
          <w:rFonts w:ascii="Muller Black" w:eastAsia="Times New Roman" w:hAnsi="Muller Black" w:cs="Times New Roman"/>
          <w:bCs/>
          <w:sz w:val="24"/>
          <w:szCs w:val="24"/>
        </w:rPr>
      </w:pPr>
      <w:r w:rsidRPr="0053013D">
        <w:rPr>
          <w:rFonts w:ascii="Muller Black" w:eastAsia="Times New Roman" w:hAnsi="Muller Black" w:cs="Times New Roman"/>
          <w:bCs/>
          <w:sz w:val="24"/>
          <w:szCs w:val="24"/>
        </w:rPr>
        <w:t>Position Ty</w:t>
      </w:r>
      <w:r>
        <w:rPr>
          <w:rFonts w:ascii="Muller Black" w:eastAsia="Times New Roman" w:hAnsi="Muller Black" w:cs="Times New Roman"/>
          <w:bCs/>
          <w:sz w:val="24"/>
          <w:szCs w:val="24"/>
        </w:rPr>
        <w:t xml:space="preserve">pe: </w:t>
      </w:r>
      <w:r>
        <w:rPr>
          <w:rFonts w:ascii="Muller Black" w:eastAsia="Times New Roman" w:hAnsi="Muller Black" w:cs="Times New Roman"/>
          <w:bCs/>
          <w:sz w:val="24"/>
          <w:szCs w:val="24"/>
        </w:rPr>
        <w:tab/>
      </w:r>
      <w:r>
        <w:rPr>
          <w:rFonts w:ascii="Muller Black" w:eastAsia="Times New Roman" w:hAnsi="Muller Black" w:cs="Times New Roman"/>
          <w:bCs/>
          <w:sz w:val="24"/>
          <w:szCs w:val="24"/>
        </w:rPr>
        <w:tab/>
      </w:r>
      <w:r w:rsidR="009759E5">
        <w:rPr>
          <w:rFonts w:ascii="Muller Black" w:eastAsia="Times New Roman" w:hAnsi="Muller Black" w:cs="Times New Roman"/>
          <w:bCs/>
          <w:sz w:val="24"/>
          <w:szCs w:val="24"/>
        </w:rPr>
        <w:t>Regular Full</w:t>
      </w:r>
      <w:r w:rsidR="001607F8">
        <w:rPr>
          <w:rFonts w:ascii="Muller Black" w:eastAsia="Times New Roman" w:hAnsi="Muller Black" w:cs="Times New Roman"/>
          <w:bCs/>
          <w:sz w:val="24"/>
          <w:szCs w:val="24"/>
        </w:rPr>
        <w:t xml:space="preserve"> Time</w:t>
      </w:r>
    </w:p>
    <w:p w14:paraId="0051CE67" w14:textId="17D48460" w:rsidR="00F41576" w:rsidRPr="0053013D" w:rsidRDefault="00F41576" w:rsidP="00F04E18">
      <w:pPr>
        <w:shd w:val="clear" w:color="auto" w:fill="FFFFFF"/>
        <w:spacing w:after="120"/>
        <w:jc w:val="both"/>
        <w:outlineLvl w:val="1"/>
        <w:rPr>
          <w:rFonts w:ascii="Muller Black" w:eastAsia="Times New Roman" w:hAnsi="Muller Black" w:cs="Times New Roman"/>
          <w:bCs/>
          <w:sz w:val="24"/>
          <w:szCs w:val="24"/>
        </w:rPr>
      </w:pPr>
      <w:r w:rsidRPr="0053013D">
        <w:rPr>
          <w:rFonts w:ascii="Muller Black" w:eastAsia="Times New Roman" w:hAnsi="Muller Black" w:cs="Times New Roman"/>
          <w:bCs/>
          <w:sz w:val="24"/>
          <w:szCs w:val="24"/>
        </w:rPr>
        <w:t>Closing Date:</w:t>
      </w:r>
      <w:r w:rsidRPr="0053013D">
        <w:rPr>
          <w:rFonts w:ascii="Muller Black" w:eastAsia="Times New Roman" w:hAnsi="Muller Black" w:cs="Times New Roman"/>
          <w:bCs/>
          <w:sz w:val="24"/>
          <w:szCs w:val="24"/>
        </w:rPr>
        <w:tab/>
      </w:r>
      <w:r w:rsidRPr="0053013D">
        <w:rPr>
          <w:rFonts w:ascii="Muller Black" w:eastAsia="Times New Roman" w:hAnsi="Muller Black" w:cs="Times New Roman"/>
          <w:bCs/>
          <w:sz w:val="24"/>
          <w:szCs w:val="24"/>
        </w:rPr>
        <w:tab/>
      </w:r>
      <w:r w:rsidR="00CB4258">
        <w:rPr>
          <w:rFonts w:ascii="Muller Black" w:eastAsia="Times New Roman" w:hAnsi="Muller Black" w:cs="Times New Roman"/>
          <w:bCs/>
          <w:sz w:val="24"/>
          <w:szCs w:val="24"/>
        </w:rPr>
        <w:t>Monday</w:t>
      </w:r>
      <w:r w:rsidR="00803E4F">
        <w:rPr>
          <w:rFonts w:ascii="Muller Black" w:eastAsia="Times New Roman" w:hAnsi="Muller Black" w:cs="Times New Roman"/>
          <w:bCs/>
          <w:sz w:val="24"/>
          <w:szCs w:val="24"/>
        </w:rPr>
        <w:t xml:space="preserve">, </w:t>
      </w:r>
      <w:r w:rsidR="00CB4258">
        <w:rPr>
          <w:rFonts w:ascii="Muller Black" w:eastAsia="Times New Roman" w:hAnsi="Muller Black" w:cs="Times New Roman"/>
          <w:bCs/>
          <w:sz w:val="24"/>
          <w:szCs w:val="24"/>
        </w:rPr>
        <w:t>October</w:t>
      </w:r>
      <w:r w:rsidR="00803E4F">
        <w:rPr>
          <w:rFonts w:ascii="Muller Black" w:eastAsia="Times New Roman" w:hAnsi="Muller Black" w:cs="Times New Roman"/>
          <w:bCs/>
          <w:sz w:val="24"/>
          <w:szCs w:val="24"/>
        </w:rPr>
        <w:t xml:space="preserve"> </w:t>
      </w:r>
      <w:r w:rsidR="00CB4258">
        <w:rPr>
          <w:rFonts w:ascii="Muller Black" w:eastAsia="Times New Roman" w:hAnsi="Muller Black" w:cs="Times New Roman"/>
          <w:bCs/>
          <w:sz w:val="24"/>
          <w:szCs w:val="24"/>
        </w:rPr>
        <w:t>21</w:t>
      </w:r>
      <w:r w:rsidR="00803E4F">
        <w:rPr>
          <w:rFonts w:ascii="Muller Black" w:eastAsia="Times New Roman" w:hAnsi="Muller Black" w:cs="Times New Roman"/>
          <w:bCs/>
          <w:sz w:val="24"/>
          <w:szCs w:val="24"/>
        </w:rPr>
        <w:t>, 2024</w:t>
      </w:r>
    </w:p>
    <w:p w14:paraId="5D680781" w14:textId="3C081895" w:rsidR="00622B67" w:rsidRPr="005D675F" w:rsidRDefault="00622B67" w:rsidP="00142793">
      <w:pPr>
        <w:spacing w:after="120"/>
        <w:jc w:val="both"/>
        <w:rPr>
          <w:rFonts w:ascii="Muller Bold" w:eastAsia="Times New Roman" w:hAnsi="Muller Bold" w:cs="Arial"/>
          <w:b/>
          <w:iCs/>
        </w:rPr>
      </w:pPr>
      <w:r w:rsidRPr="005D675F">
        <w:rPr>
          <w:rFonts w:ascii="Muller Bold" w:eastAsia="Times New Roman" w:hAnsi="Muller Bold" w:cs="Arial"/>
          <w:b/>
          <w:iCs/>
        </w:rPr>
        <w:t xml:space="preserve">In compliance with Article 10.01 of the Collective Agreement, </w:t>
      </w:r>
      <w:r w:rsidR="008148F4">
        <w:rPr>
          <w:rFonts w:ascii="Muller Bold" w:eastAsia="Times New Roman" w:hAnsi="Muller Bold" w:cs="Arial"/>
          <w:b/>
          <w:iCs/>
        </w:rPr>
        <w:t xml:space="preserve">resumes </w:t>
      </w:r>
      <w:r w:rsidRPr="005D675F">
        <w:rPr>
          <w:rFonts w:ascii="Muller Bold" w:eastAsia="Times New Roman" w:hAnsi="Muller Bold" w:cs="Arial"/>
          <w:b/>
          <w:iCs/>
        </w:rPr>
        <w:t>are invited up to 4:</w:t>
      </w:r>
      <w:r w:rsidR="00CB4258">
        <w:rPr>
          <w:rFonts w:ascii="Muller Bold" w:eastAsia="Times New Roman" w:hAnsi="Muller Bold" w:cs="Arial"/>
          <w:b/>
          <w:iCs/>
        </w:rPr>
        <w:t>0</w:t>
      </w:r>
      <w:r w:rsidRPr="005D675F">
        <w:rPr>
          <w:rFonts w:ascii="Muller Bold" w:eastAsia="Times New Roman" w:hAnsi="Muller Bold" w:cs="Arial"/>
          <w:b/>
          <w:iCs/>
        </w:rPr>
        <w:t>0 p.m.</w:t>
      </w:r>
      <w:r w:rsidR="00803E4F">
        <w:rPr>
          <w:rFonts w:ascii="Muller Bold" w:eastAsia="Times New Roman" w:hAnsi="Muller Bold" w:cs="Arial"/>
          <w:b/>
          <w:iCs/>
        </w:rPr>
        <w:t xml:space="preserve">, October </w:t>
      </w:r>
      <w:r w:rsidR="00CB4258">
        <w:rPr>
          <w:rFonts w:ascii="Muller Bold" w:eastAsia="Times New Roman" w:hAnsi="Muller Bold" w:cs="Arial"/>
          <w:b/>
          <w:iCs/>
        </w:rPr>
        <w:t>21</w:t>
      </w:r>
      <w:r w:rsidRPr="005D675F">
        <w:rPr>
          <w:rFonts w:ascii="Muller Bold" w:eastAsia="Times New Roman" w:hAnsi="Muller Bold" w:cs="Arial"/>
          <w:b/>
          <w:iCs/>
        </w:rPr>
        <w:t>, 20</w:t>
      </w:r>
      <w:r w:rsidR="004B1694" w:rsidRPr="005D675F">
        <w:rPr>
          <w:rFonts w:ascii="Muller Bold" w:eastAsia="Times New Roman" w:hAnsi="Muller Bold" w:cs="Arial"/>
          <w:b/>
          <w:iCs/>
        </w:rPr>
        <w:t>2</w:t>
      </w:r>
      <w:r w:rsidR="00C67061" w:rsidRPr="005D675F">
        <w:rPr>
          <w:rFonts w:ascii="Muller Bold" w:eastAsia="Times New Roman" w:hAnsi="Muller Bold" w:cs="Arial"/>
          <w:b/>
          <w:iCs/>
        </w:rPr>
        <w:t>4</w:t>
      </w:r>
      <w:r w:rsidR="004F1C8D" w:rsidRPr="005D675F">
        <w:rPr>
          <w:rFonts w:ascii="Muller Bold" w:eastAsia="Times New Roman" w:hAnsi="Muller Bold" w:cs="Arial"/>
          <w:b/>
          <w:iCs/>
        </w:rPr>
        <w:t>.</w:t>
      </w:r>
    </w:p>
    <w:p w14:paraId="3DF5C5C7" w14:textId="39D8A0CD" w:rsidR="00DB62C7" w:rsidRPr="00DB62C7" w:rsidRDefault="00DB62C7" w:rsidP="001550BC">
      <w:pPr>
        <w:spacing w:after="120"/>
        <w:jc w:val="both"/>
        <w:rPr>
          <w:rFonts w:ascii="Muller" w:hAnsi="Muller"/>
          <w:sz w:val="21"/>
          <w:szCs w:val="21"/>
        </w:rPr>
      </w:pPr>
      <w:bookmarkStart w:id="0" w:name="_Hlk10620102"/>
      <w:r>
        <w:rPr>
          <w:rFonts w:ascii="Muller" w:hAnsi="Muller"/>
          <w:sz w:val="21"/>
          <w:szCs w:val="21"/>
        </w:rPr>
        <w:t>T</w:t>
      </w:r>
      <w:r w:rsidRPr="00DB62C7">
        <w:rPr>
          <w:rFonts w:ascii="Muller" w:hAnsi="Muller"/>
          <w:sz w:val="21"/>
          <w:szCs w:val="21"/>
        </w:rPr>
        <w:t>his position is responsible for a range of planning activities that facilitate effective land use and development within the District. Key responsibilities include acting as a liaison with prospective developers, government agencies, First Nations, and the public; processing various applications related to changes in land use; preparing comprehensive reports with recommendations on land use applications; and responding to public inquiries. The role involves attendance at public meetings and hearings, as well as monitoring and evaluating development review processes and collaborating with team members to identify improvements and efficiencies. Additionally, the incumbent will provide leadership and direction to team members, ensuring that all activities align with current provincial legislation and community goals.</w:t>
      </w:r>
    </w:p>
    <w:p w14:paraId="36E3FCA5" w14:textId="54BE768E" w:rsidR="00C67061" w:rsidRPr="00013296" w:rsidRDefault="00C67061" w:rsidP="00C67061">
      <w:pPr>
        <w:widowControl/>
        <w:shd w:val="clear" w:color="auto" w:fill="FFFFFF"/>
        <w:jc w:val="both"/>
        <w:rPr>
          <w:rFonts w:ascii="Muller Bold" w:hAnsi="Muller Bold"/>
          <w:b/>
          <w:bCs/>
          <w:sz w:val="21"/>
          <w:szCs w:val="21"/>
          <w:lang w:val=""/>
        </w:rPr>
      </w:pPr>
      <w:r w:rsidRPr="00013296">
        <w:rPr>
          <w:rFonts w:ascii="Muller Bold" w:hAnsi="Muller Bold"/>
          <w:b/>
          <w:bCs/>
          <w:sz w:val="21"/>
          <w:szCs w:val="21"/>
          <w:lang w:val=""/>
        </w:rPr>
        <w:t>Qualifications &amp; Skills:</w:t>
      </w:r>
    </w:p>
    <w:p w14:paraId="3D743E96" w14:textId="6DD72585" w:rsidR="00C67061" w:rsidRPr="00013296" w:rsidRDefault="009D3F33" w:rsidP="001550BC">
      <w:pPr>
        <w:pStyle w:val="ListParagraph"/>
        <w:widowControl/>
        <w:numPr>
          <w:ilvl w:val="0"/>
          <w:numId w:val="2"/>
        </w:numPr>
        <w:spacing w:after="200"/>
        <w:ind w:left="360"/>
        <w:contextualSpacing/>
        <w:jc w:val="both"/>
        <w:rPr>
          <w:rFonts w:ascii="Muller" w:hAnsi="Muller" w:cs="Arial"/>
          <w:sz w:val="21"/>
          <w:szCs w:val="21"/>
          <w:u w:val="single"/>
        </w:rPr>
      </w:pPr>
      <w:bookmarkStart w:id="1" w:name="_Hlk177980371"/>
      <w:r w:rsidRPr="00013296">
        <w:rPr>
          <w:rFonts w:ascii="Muller" w:hAnsi="Muller" w:cs="Arial"/>
          <w:sz w:val="21"/>
          <w:szCs w:val="21"/>
        </w:rPr>
        <w:t>D</w:t>
      </w:r>
      <w:r w:rsidR="00C67061" w:rsidRPr="00013296">
        <w:rPr>
          <w:rFonts w:ascii="Muller" w:hAnsi="Muller" w:cs="Arial"/>
          <w:sz w:val="21"/>
          <w:szCs w:val="21"/>
        </w:rPr>
        <w:t>egree in geography, rural</w:t>
      </w:r>
      <w:r w:rsidRPr="00013296">
        <w:rPr>
          <w:rFonts w:ascii="Muller" w:hAnsi="Muller" w:cs="Arial"/>
          <w:sz w:val="21"/>
          <w:szCs w:val="21"/>
        </w:rPr>
        <w:t xml:space="preserve">, urban or </w:t>
      </w:r>
      <w:r w:rsidR="00C67061" w:rsidRPr="00013296">
        <w:rPr>
          <w:rFonts w:ascii="Muller" w:hAnsi="Muller" w:cs="Arial"/>
          <w:sz w:val="21"/>
          <w:szCs w:val="21"/>
        </w:rPr>
        <w:t xml:space="preserve">community planning or </w:t>
      </w:r>
      <w:r w:rsidR="006505A8" w:rsidRPr="00013296">
        <w:rPr>
          <w:rFonts w:ascii="Muller" w:hAnsi="Muller" w:cs="Arial"/>
          <w:sz w:val="21"/>
          <w:szCs w:val="21"/>
        </w:rPr>
        <w:t>r</w:t>
      </w:r>
      <w:r w:rsidR="00C67061" w:rsidRPr="00013296">
        <w:rPr>
          <w:rFonts w:ascii="Muller" w:hAnsi="Muller" w:cs="Arial"/>
          <w:sz w:val="21"/>
          <w:szCs w:val="21"/>
        </w:rPr>
        <w:t>elated subject</w:t>
      </w:r>
      <w:r w:rsidRPr="00013296">
        <w:rPr>
          <w:rFonts w:ascii="Muller" w:hAnsi="Muller" w:cs="Arial"/>
          <w:sz w:val="21"/>
          <w:szCs w:val="21"/>
        </w:rPr>
        <w:t xml:space="preserve">.  </w:t>
      </w:r>
    </w:p>
    <w:p w14:paraId="42353806" w14:textId="4FEF7FD2" w:rsidR="009D3F33" w:rsidRPr="00013296" w:rsidRDefault="009D3F33" w:rsidP="001550BC">
      <w:pPr>
        <w:pStyle w:val="ListParagraph"/>
        <w:widowControl/>
        <w:numPr>
          <w:ilvl w:val="0"/>
          <w:numId w:val="2"/>
        </w:numPr>
        <w:spacing w:after="200"/>
        <w:ind w:left="360"/>
        <w:contextualSpacing/>
        <w:jc w:val="both"/>
        <w:rPr>
          <w:rFonts w:ascii="Muller" w:hAnsi="Muller" w:cs="Arial"/>
          <w:sz w:val="21"/>
          <w:szCs w:val="21"/>
        </w:rPr>
      </w:pPr>
      <w:r w:rsidRPr="00013296">
        <w:rPr>
          <w:rFonts w:ascii="Muller" w:hAnsi="Muller" w:cs="Arial"/>
          <w:sz w:val="21"/>
          <w:szCs w:val="21"/>
        </w:rPr>
        <w:t>Minimum of five years planning related experience in a local government setting</w:t>
      </w:r>
      <w:r w:rsidR="00067BFC">
        <w:rPr>
          <w:rFonts w:ascii="Muller" w:hAnsi="Muller" w:cs="Arial"/>
          <w:sz w:val="21"/>
          <w:szCs w:val="21"/>
        </w:rPr>
        <w:t xml:space="preserve"> preferred.</w:t>
      </w:r>
    </w:p>
    <w:p w14:paraId="7015DDCA" w14:textId="7D5919E0" w:rsidR="00FE3A41" w:rsidRPr="00FE3A41" w:rsidRDefault="00C67061" w:rsidP="001550BC">
      <w:pPr>
        <w:pStyle w:val="ListParagraph"/>
        <w:widowControl/>
        <w:numPr>
          <w:ilvl w:val="0"/>
          <w:numId w:val="2"/>
        </w:numPr>
        <w:spacing w:after="200"/>
        <w:ind w:left="360"/>
        <w:contextualSpacing/>
        <w:jc w:val="both"/>
        <w:rPr>
          <w:rFonts w:ascii="Muller" w:hAnsi="Muller" w:cs="Arial"/>
          <w:sz w:val="21"/>
          <w:szCs w:val="21"/>
        </w:rPr>
      </w:pPr>
      <w:r w:rsidRPr="00013296">
        <w:rPr>
          <w:rFonts w:ascii="Muller" w:hAnsi="Muller" w:cs="Arial"/>
          <w:sz w:val="21"/>
          <w:szCs w:val="21"/>
        </w:rPr>
        <w:t>Member</w:t>
      </w:r>
      <w:r w:rsidR="001D7C46" w:rsidRPr="00013296">
        <w:rPr>
          <w:rFonts w:ascii="Muller" w:hAnsi="Muller" w:cs="Arial"/>
          <w:sz w:val="21"/>
          <w:szCs w:val="21"/>
        </w:rPr>
        <w:t xml:space="preserve"> of</w:t>
      </w:r>
      <w:r w:rsidRPr="00013296">
        <w:rPr>
          <w:rFonts w:ascii="Muller" w:hAnsi="Muller" w:cs="Arial"/>
          <w:sz w:val="21"/>
          <w:szCs w:val="21"/>
        </w:rPr>
        <w:t xml:space="preserve"> the Planning Institute of B</w:t>
      </w:r>
      <w:r w:rsidR="00E33AE1">
        <w:rPr>
          <w:rFonts w:ascii="Muller" w:hAnsi="Muller" w:cs="Arial"/>
          <w:sz w:val="21"/>
          <w:szCs w:val="21"/>
        </w:rPr>
        <w:t xml:space="preserve">ritish </w:t>
      </w:r>
      <w:r w:rsidRPr="00013296">
        <w:rPr>
          <w:rFonts w:ascii="Muller" w:hAnsi="Muller" w:cs="Arial"/>
          <w:sz w:val="21"/>
          <w:szCs w:val="21"/>
        </w:rPr>
        <w:t>C</w:t>
      </w:r>
      <w:r w:rsidR="00E33AE1">
        <w:rPr>
          <w:rFonts w:ascii="Muller" w:hAnsi="Muller" w:cs="Arial"/>
          <w:sz w:val="21"/>
          <w:szCs w:val="21"/>
        </w:rPr>
        <w:t>olumbia</w:t>
      </w:r>
      <w:r w:rsidR="00FE3A41">
        <w:rPr>
          <w:rFonts w:ascii="Muller" w:hAnsi="Muller" w:cs="Arial"/>
          <w:sz w:val="21"/>
          <w:szCs w:val="21"/>
        </w:rPr>
        <w:t xml:space="preserve"> or </w:t>
      </w:r>
      <w:r w:rsidR="00FE3A41" w:rsidRPr="00FE3A41">
        <w:rPr>
          <w:rFonts w:ascii="Muller" w:hAnsi="Muller" w:cs="Arial"/>
          <w:sz w:val="21"/>
          <w:szCs w:val="21"/>
        </w:rPr>
        <w:t>the Canadian Institute of Planners.</w:t>
      </w:r>
    </w:p>
    <w:p w14:paraId="20AF7EC4" w14:textId="7B21B24A" w:rsidR="00C67061" w:rsidRPr="00013296" w:rsidRDefault="006505A8" w:rsidP="001550BC">
      <w:pPr>
        <w:pStyle w:val="ListParagraph"/>
        <w:widowControl/>
        <w:numPr>
          <w:ilvl w:val="0"/>
          <w:numId w:val="2"/>
        </w:numPr>
        <w:ind w:left="360"/>
        <w:contextualSpacing/>
        <w:jc w:val="both"/>
        <w:rPr>
          <w:rFonts w:ascii="Muller" w:hAnsi="Muller" w:cs="Arial"/>
          <w:sz w:val="21"/>
          <w:szCs w:val="21"/>
        </w:rPr>
      </w:pPr>
      <w:r w:rsidRPr="00013296">
        <w:rPr>
          <w:rFonts w:ascii="Muller" w:hAnsi="Muller" w:cs="Arial"/>
          <w:sz w:val="21"/>
          <w:szCs w:val="21"/>
        </w:rPr>
        <w:t>Knowledge of</w:t>
      </w:r>
      <w:r w:rsidR="00C67061" w:rsidRPr="00013296">
        <w:rPr>
          <w:rFonts w:ascii="Muller" w:hAnsi="Muller" w:cs="Arial"/>
          <w:sz w:val="21"/>
          <w:szCs w:val="21"/>
        </w:rPr>
        <w:t xml:space="preserve"> all aspects of land use, planning legislation, applicable bylaws and regulatory powers</w:t>
      </w:r>
      <w:r w:rsidRPr="00013296">
        <w:rPr>
          <w:rFonts w:ascii="Muller" w:hAnsi="Muller" w:cs="Arial"/>
          <w:sz w:val="21"/>
          <w:szCs w:val="21"/>
        </w:rPr>
        <w:t xml:space="preserve">, </w:t>
      </w:r>
      <w:r w:rsidR="00C67061" w:rsidRPr="00013296">
        <w:rPr>
          <w:rFonts w:ascii="Muller" w:hAnsi="Muller" w:cs="Arial"/>
          <w:sz w:val="21"/>
          <w:szCs w:val="21"/>
        </w:rPr>
        <w:t xml:space="preserve"> theory and application of planning</w:t>
      </w:r>
      <w:r w:rsidRPr="00013296">
        <w:rPr>
          <w:rFonts w:ascii="Muller" w:hAnsi="Muller" w:cs="Arial"/>
          <w:sz w:val="21"/>
          <w:szCs w:val="21"/>
        </w:rPr>
        <w:t xml:space="preserve">, </w:t>
      </w:r>
      <w:r w:rsidR="00C67061" w:rsidRPr="00013296">
        <w:rPr>
          <w:rFonts w:ascii="Muller" w:hAnsi="Muller" w:cs="Arial"/>
          <w:sz w:val="21"/>
          <w:szCs w:val="21"/>
        </w:rPr>
        <w:t>planning practices and ethics</w:t>
      </w:r>
      <w:r w:rsidRPr="00013296">
        <w:rPr>
          <w:rFonts w:ascii="Muller" w:hAnsi="Muller" w:cs="Arial"/>
          <w:sz w:val="21"/>
          <w:szCs w:val="21"/>
        </w:rPr>
        <w:t>.</w:t>
      </w:r>
    </w:p>
    <w:p w14:paraId="1532CA18" w14:textId="54589956" w:rsidR="006505A8" w:rsidRPr="00013296" w:rsidRDefault="006505A8" w:rsidP="001550BC">
      <w:pPr>
        <w:widowControl/>
        <w:numPr>
          <w:ilvl w:val="0"/>
          <w:numId w:val="2"/>
        </w:numPr>
        <w:ind w:left="360"/>
        <w:contextualSpacing/>
        <w:jc w:val="both"/>
        <w:rPr>
          <w:rFonts w:ascii="Muller" w:eastAsia="Times New Roman" w:hAnsi="Muller" w:cs="Arial"/>
          <w:bCs/>
          <w:sz w:val="21"/>
          <w:szCs w:val="21"/>
        </w:rPr>
      </w:pPr>
      <w:r w:rsidRPr="00013296">
        <w:rPr>
          <w:rFonts w:ascii="Muller" w:eastAsia="Times New Roman" w:hAnsi="Muller" w:cs="Arial"/>
          <w:bCs/>
          <w:sz w:val="21"/>
          <w:szCs w:val="21"/>
        </w:rPr>
        <w:t xml:space="preserve">Demonstrated proficiency in Microsoft Office </w:t>
      </w:r>
      <w:r w:rsidR="00013296">
        <w:rPr>
          <w:rFonts w:ascii="Muller" w:eastAsia="Times New Roman" w:hAnsi="Muller" w:cs="Arial"/>
          <w:bCs/>
          <w:sz w:val="21"/>
          <w:szCs w:val="21"/>
        </w:rPr>
        <w:t>s</w:t>
      </w:r>
      <w:r w:rsidRPr="00013296">
        <w:rPr>
          <w:rFonts w:ascii="Muller" w:eastAsia="Times New Roman" w:hAnsi="Muller" w:cs="Arial"/>
          <w:bCs/>
          <w:sz w:val="21"/>
          <w:szCs w:val="21"/>
        </w:rPr>
        <w:t>uite and knowledge of computer aided drafting and GIS software.</w:t>
      </w:r>
    </w:p>
    <w:p w14:paraId="5C110D29" w14:textId="29B8653F" w:rsidR="006505A8" w:rsidRPr="00013296" w:rsidRDefault="001D29C2" w:rsidP="001550BC">
      <w:pPr>
        <w:pStyle w:val="ListParagraph"/>
        <w:widowControl/>
        <w:numPr>
          <w:ilvl w:val="0"/>
          <w:numId w:val="2"/>
        </w:numPr>
        <w:spacing w:after="200"/>
        <w:ind w:left="360"/>
        <w:contextualSpacing/>
        <w:jc w:val="both"/>
        <w:rPr>
          <w:rFonts w:ascii="Muller" w:hAnsi="Muller" w:cs="Arial"/>
          <w:sz w:val="21"/>
          <w:szCs w:val="21"/>
        </w:rPr>
      </w:pPr>
      <w:r w:rsidRPr="00013296">
        <w:rPr>
          <w:rFonts w:ascii="Muller" w:hAnsi="Muller" w:cs="Arial"/>
          <w:sz w:val="21"/>
          <w:szCs w:val="21"/>
        </w:rPr>
        <w:t>Ability to read architectural and/or engineering plans.</w:t>
      </w:r>
    </w:p>
    <w:p w14:paraId="7A20E2CF" w14:textId="7AD73B0B" w:rsidR="006505A8" w:rsidRPr="00013296" w:rsidRDefault="006505A8" w:rsidP="001550BC">
      <w:pPr>
        <w:pStyle w:val="ListParagraph"/>
        <w:widowControl/>
        <w:numPr>
          <w:ilvl w:val="0"/>
          <w:numId w:val="2"/>
        </w:numPr>
        <w:ind w:left="360"/>
        <w:contextualSpacing/>
        <w:jc w:val="both"/>
        <w:rPr>
          <w:rFonts w:ascii="Muller" w:hAnsi="Muller"/>
          <w:sz w:val="21"/>
          <w:szCs w:val="21"/>
        </w:rPr>
      </w:pPr>
      <w:r w:rsidRPr="00013296">
        <w:rPr>
          <w:rFonts w:ascii="Muller" w:hAnsi="Muller"/>
          <w:sz w:val="21"/>
          <w:szCs w:val="21"/>
        </w:rPr>
        <w:t xml:space="preserve">Strong leadership and interpersonal skills with a demonstrated ability to work </w:t>
      </w:r>
      <w:r w:rsidR="001D7C46" w:rsidRPr="00013296">
        <w:rPr>
          <w:rFonts w:ascii="Muller" w:hAnsi="Muller"/>
          <w:sz w:val="21"/>
          <w:szCs w:val="21"/>
        </w:rPr>
        <w:t xml:space="preserve">independently and </w:t>
      </w:r>
      <w:r w:rsidRPr="00013296">
        <w:rPr>
          <w:rFonts w:ascii="Muller" w:hAnsi="Muller"/>
          <w:sz w:val="21"/>
          <w:szCs w:val="21"/>
        </w:rPr>
        <w:t>in a collaborative team environment.</w:t>
      </w:r>
    </w:p>
    <w:p w14:paraId="7800FD71" w14:textId="77777777" w:rsidR="006505A8" w:rsidRPr="00013296" w:rsidRDefault="006505A8" w:rsidP="001550BC">
      <w:pPr>
        <w:pStyle w:val="ListParagraph"/>
        <w:numPr>
          <w:ilvl w:val="0"/>
          <w:numId w:val="2"/>
        </w:numPr>
        <w:ind w:left="360"/>
        <w:jc w:val="both"/>
        <w:rPr>
          <w:rFonts w:ascii="Muller" w:hAnsi="Muller" w:cs="Arial"/>
          <w:sz w:val="21"/>
          <w:szCs w:val="21"/>
        </w:rPr>
      </w:pPr>
      <w:r w:rsidRPr="00013296">
        <w:rPr>
          <w:rFonts w:ascii="Muller" w:hAnsi="Muller" w:cs="Arial"/>
          <w:sz w:val="21"/>
          <w:szCs w:val="21"/>
        </w:rPr>
        <w:t>Excellent oral and written communication skills.</w:t>
      </w:r>
    </w:p>
    <w:p w14:paraId="054060E3" w14:textId="77777777" w:rsidR="00067BFC" w:rsidRPr="00067BFC" w:rsidRDefault="00067BFC" w:rsidP="001550BC">
      <w:pPr>
        <w:pStyle w:val="ListParagraph"/>
        <w:widowControl/>
        <w:numPr>
          <w:ilvl w:val="0"/>
          <w:numId w:val="2"/>
        </w:numPr>
        <w:spacing w:after="200"/>
        <w:ind w:left="360"/>
        <w:contextualSpacing/>
        <w:rPr>
          <w:rFonts w:ascii="Muller" w:hAnsi="Muller"/>
          <w:sz w:val="21"/>
          <w:szCs w:val="21"/>
        </w:rPr>
      </w:pPr>
      <w:r w:rsidRPr="00067BFC">
        <w:rPr>
          <w:rFonts w:ascii="Muller" w:hAnsi="Muller"/>
          <w:sz w:val="21"/>
          <w:szCs w:val="21"/>
        </w:rPr>
        <w:t>Exceptional problem identification and resolution skills, with a strong emphasis on sound decision-making processes that prioritize customer service while effectively incorporating risk tolerance.</w:t>
      </w:r>
    </w:p>
    <w:p w14:paraId="7831943D" w14:textId="77777777" w:rsidR="006505A8" w:rsidRPr="006F18E0" w:rsidRDefault="006505A8" w:rsidP="001550BC">
      <w:pPr>
        <w:pStyle w:val="ListParagraph"/>
        <w:widowControl/>
        <w:numPr>
          <w:ilvl w:val="0"/>
          <w:numId w:val="2"/>
        </w:numPr>
        <w:ind w:left="360"/>
        <w:contextualSpacing/>
        <w:jc w:val="both"/>
        <w:rPr>
          <w:rFonts w:ascii="Muller" w:hAnsi="Muller" w:cs="Arial"/>
          <w:sz w:val="21"/>
          <w:szCs w:val="21"/>
        </w:rPr>
      </w:pPr>
      <w:r w:rsidRPr="00013296">
        <w:rPr>
          <w:rFonts w:ascii="Muller" w:hAnsi="Muller" w:cs="Arial"/>
          <w:sz w:val="21"/>
          <w:szCs w:val="21"/>
        </w:rPr>
        <w:t xml:space="preserve">Ability to effectively organize, streamline, prioritize and coordinate various tasks simultaneously under workload and deadline pressures while maintaining quality performance, </w:t>
      </w:r>
      <w:r w:rsidRPr="00013296">
        <w:rPr>
          <w:rFonts w:ascii="Muller" w:eastAsia="Times New Roman" w:hAnsi="Muller"/>
          <w:color w:val="000000"/>
          <w:sz w:val="21"/>
          <w:szCs w:val="21"/>
          <w:lang w:eastAsia="en-CA"/>
        </w:rPr>
        <w:t>accuracy and attention to detail.</w:t>
      </w:r>
    </w:p>
    <w:p w14:paraId="260F120F" w14:textId="488E97AB" w:rsidR="006F18E0" w:rsidRPr="006F18E0" w:rsidRDefault="006F18E0" w:rsidP="001550BC">
      <w:pPr>
        <w:pStyle w:val="BodyText"/>
        <w:numPr>
          <w:ilvl w:val="0"/>
          <w:numId w:val="2"/>
        </w:numPr>
        <w:spacing w:before="0" w:after="120"/>
        <w:ind w:left="360"/>
        <w:jc w:val="both"/>
        <w:rPr>
          <w:rFonts w:ascii="Muller" w:hAnsi="Muller" w:cs="Arial"/>
          <w:bCs/>
          <w:sz w:val="21"/>
          <w:szCs w:val="21"/>
        </w:rPr>
      </w:pPr>
      <w:r w:rsidRPr="000F249E">
        <w:rPr>
          <w:rFonts w:ascii="Muller" w:hAnsi="Muller" w:cs="Arial"/>
          <w:bCs/>
          <w:sz w:val="21"/>
          <w:szCs w:val="21"/>
        </w:rPr>
        <w:t>An appropriate blend of skills and experience may be considered.</w:t>
      </w:r>
    </w:p>
    <w:bookmarkEnd w:id="1"/>
    <w:p w14:paraId="7DC38048" w14:textId="288CCC33" w:rsidR="00C80B2B" w:rsidRPr="00013296" w:rsidRDefault="00C80B2B" w:rsidP="0028335B">
      <w:pPr>
        <w:autoSpaceDE w:val="0"/>
        <w:autoSpaceDN w:val="0"/>
        <w:adjustRightInd w:val="0"/>
        <w:ind w:left="1620" w:hanging="1620"/>
        <w:jc w:val="both"/>
        <w:rPr>
          <w:rFonts w:ascii="Muller" w:hAnsi="Muller"/>
          <w:sz w:val="21"/>
          <w:szCs w:val="21"/>
          <w:shd w:val="clear" w:color="auto" w:fill="FFFFFF"/>
        </w:rPr>
      </w:pPr>
      <w:r w:rsidRPr="00013296">
        <w:rPr>
          <w:rFonts w:ascii="Muller Bold" w:hAnsi="Muller Bold" w:cs="Arial"/>
          <w:b/>
          <w:bCs/>
          <w:sz w:val="21"/>
          <w:szCs w:val="21"/>
        </w:rPr>
        <w:t>Compensation</w:t>
      </w:r>
      <w:r w:rsidR="00DB0859" w:rsidRPr="00013296">
        <w:rPr>
          <w:rFonts w:ascii="Muller Bold" w:hAnsi="Muller Bold" w:cs="Arial"/>
          <w:b/>
          <w:bCs/>
          <w:sz w:val="21"/>
          <w:szCs w:val="21"/>
        </w:rPr>
        <w:t>:</w:t>
      </w:r>
      <w:r w:rsidR="0028335B" w:rsidRPr="00013296">
        <w:rPr>
          <w:rFonts w:ascii="Muller Bold" w:hAnsi="Muller Bold" w:cs="Arial"/>
          <w:b/>
          <w:bCs/>
          <w:sz w:val="21"/>
          <w:szCs w:val="21"/>
        </w:rPr>
        <w:tab/>
      </w:r>
      <w:r w:rsidR="005B41FB" w:rsidRPr="00013296">
        <w:rPr>
          <w:rFonts w:ascii="Muller" w:hAnsi="Muller" w:cs="Arial"/>
          <w:sz w:val="21"/>
          <w:szCs w:val="21"/>
        </w:rPr>
        <w:t>$</w:t>
      </w:r>
      <w:r w:rsidR="00FD1E2C">
        <w:rPr>
          <w:rFonts w:ascii="Muller" w:hAnsi="Muller" w:cs="Arial"/>
          <w:sz w:val="21"/>
          <w:szCs w:val="21"/>
        </w:rPr>
        <w:t>45.39</w:t>
      </w:r>
      <w:r w:rsidR="0028335B" w:rsidRPr="00013296">
        <w:rPr>
          <w:rFonts w:ascii="Muller" w:hAnsi="Muller" w:cs="Arial"/>
          <w:sz w:val="21"/>
          <w:szCs w:val="21"/>
        </w:rPr>
        <w:t xml:space="preserve"> per hour</w:t>
      </w:r>
      <w:r w:rsidR="005B41FB" w:rsidRPr="00013296">
        <w:rPr>
          <w:rFonts w:ascii="Muller" w:hAnsi="Muller" w:cs="Arial"/>
          <w:sz w:val="21"/>
          <w:szCs w:val="21"/>
        </w:rPr>
        <w:t xml:space="preserve"> in compliance with Schedule </w:t>
      </w:r>
      <w:r w:rsidR="00FC0E3F" w:rsidRPr="00013296">
        <w:rPr>
          <w:rFonts w:ascii="Muller" w:hAnsi="Muller" w:cs="Arial"/>
          <w:sz w:val="21"/>
          <w:szCs w:val="21"/>
        </w:rPr>
        <w:t>A</w:t>
      </w:r>
      <w:r w:rsidR="005B41FB" w:rsidRPr="00013296">
        <w:rPr>
          <w:rFonts w:ascii="Muller" w:hAnsi="Muller" w:cs="Arial"/>
          <w:sz w:val="21"/>
          <w:szCs w:val="21"/>
        </w:rPr>
        <w:t xml:space="preserve"> of the </w:t>
      </w:r>
      <w:r w:rsidR="00DB0859" w:rsidRPr="00013296">
        <w:rPr>
          <w:rFonts w:ascii="Muller" w:hAnsi="Muller" w:cs="Arial"/>
          <w:sz w:val="21"/>
          <w:szCs w:val="21"/>
        </w:rPr>
        <w:t>CUPE 1908 C</w:t>
      </w:r>
      <w:r w:rsidR="005B41FB" w:rsidRPr="00013296">
        <w:rPr>
          <w:rFonts w:ascii="Muller" w:hAnsi="Muller" w:cs="Arial"/>
          <w:sz w:val="21"/>
          <w:szCs w:val="21"/>
        </w:rPr>
        <w:t>ollective Agreemen</w:t>
      </w:r>
      <w:r w:rsidR="00DB0859" w:rsidRPr="00013296">
        <w:rPr>
          <w:rFonts w:ascii="Muller" w:hAnsi="Muller" w:cs="Arial"/>
          <w:sz w:val="21"/>
          <w:szCs w:val="21"/>
        </w:rPr>
        <w:t>t</w:t>
      </w:r>
      <w:r w:rsidRPr="00013296">
        <w:rPr>
          <w:rFonts w:ascii="Muller" w:hAnsi="Muller" w:cs="Arial"/>
          <w:sz w:val="21"/>
          <w:szCs w:val="21"/>
        </w:rPr>
        <w:t xml:space="preserve">.  </w:t>
      </w:r>
      <w:r w:rsidR="00E33AE1" w:rsidRPr="00013296">
        <w:rPr>
          <w:rFonts w:ascii="Muller" w:hAnsi="Muller" w:cs="Arial"/>
          <w:sz w:val="21"/>
          <w:szCs w:val="21"/>
        </w:rPr>
        <w:t>Also</w:t>
      </w:r>
      <w:r w:rsidR="00790FF0">
        <w:rPr>
          <w:rFonts w:ascii="Muller" w:hAnsi="Muller" w:cs="Arial"/>
          <w:sz w:val="21"/>
          <w:szCs w:val="21"/>
        </w:rPr>
        <w:t>,</w:t>
      </w:r>
      <w:r w:rsidR="00013296">
        <w:rPr>
          <w:rFonts w:ascii="Muller" w:hAnsi="Muller" w:cs="Arial"/>
          <w:sz w:val="21"/>
          <w:szCs w:val="21"/>
        </w:rPr>
        <w:t xml:space="preserve"> we offer</w:t>
      </w:r>
      <w:r w:rsidR="0028335B" w:rsidRPr="00013296">
        <w:rPr>
          <w:rFonts w:ascii="Muller" w:hAnsi="Muller" w:cs="Arial"/>
          <w:sz w:val="21"/>
          <w:szCs w:val="21"/>
        </w:rPr>
        <w:t xml:space="preserve"> </w:t>
      </w:r>
      <w:r w:rsidR="00013296">
        <w:rPr>
          <w:rFonts w:ascii="Muller" w:hAnsi="Muller" w:cs="Arial"/>
          <w:sz w:val="21"/>
          <w:szCs w:val="21"/>
        </w:rPr>
        <w:t xml:space="preserve">a comprehensive </w:t>
      </w:r>
      <w:r w:rsidR="0028335B" w:rsidRPr="00013296">
        <w:rPr>
          <w:rFonts w:ascii="Muller" w:hAnsi="Muller"/>
          <w:sz w:val="21"/>
          <w:szCs w:val="21"/>
          <w:shd w:val="clear" w:color="auto" w:fill="FFFFFF"/>
        </w:rPr>
        <w:t>benefits</w:t>
      </w:r>
      <w:r w:rsidR="00013296">
        <w:rPr>
          <w:rFonts w:ascii="Muller" w:hAnsi="Muller"/>
          <w:sz w:val="21"/>
          <w:szCs w:val="21"/>
          <w:shd w:val="clear" w:color="auto" w:fill="FFFFFF"/>
        </w:rPr>
        <w:t xml:space="preserve"> program</w:t>
      </w:r>
      <w:r w:rsidR="00E33AE1">
        <w:rPr>
          <w:rFonts w:ascii="Muller" w:hAnsi="Muller"/>
          <w:sz w:val="21"/>
          <w:szCs w:val="21"/>
          <w:shd w:val="clear" w:color="auto" w:fill="FFFFFF"/>
        </w:rPr>
        <w:t xml:space="preserve">: </w:t>
      </w:r>
      <w:r w:rsidR="0028335B" w:rsidRPr="00013296">
        <w:rPr>
          <w:rFonts w:ascii="Muller" w:hAnsi="Muller"/>
          <w:sz w:val="21"/>
          <w:szCs w:val="21"/>
          <w:shd w:val="clear" w:color="auto" w:fill="FFFFFF"/>
        </w:rPr>
        <w:t xml:space="preserve"> </w:t>
      </w:r>
      <w:r w:rsidRPr="00013296">
        <w:rPr>
          <w:rFonts w:ascii="Muller" w:hAnsi="Muller" w:cs="Helvetica"/>
          <w:color w:val="000000"/>
          <w:sz w:val="21"/>
          <w:szCs w:val="21"/>
          <w:shd w:val="clear" w:color="auto" w:fill="FFFFFF"/>
        </w:rPr>
        <w:t xml:space="preserve">life, AD&amp;D, </w:t>
      </w:r>
      <w:proofErr w:type="gramStart"/>
      <w:r w:rsidRPr="00013296">
        <w:rPr>
          <w:rFonts w:ascii="Muller" w:hAnsi="Muller" w:cs="Helvetica"/>
          <w:color w:val="000000"/>
          <w:sz w:val="21"/>
          <w:szCs w:val="21"/>
          <w:shd w:val="clear" w:color="auto" w:fill="FFFFFF"/>
        </w:rPr>
        <w:t>short &amp; long term</w:t>
      </w:r>
      <w:proofErr w:type="gramEnd"/>
      <w:r w:rsidRPr="00013296">
        <w:rPr>
          <w:rFonts w:ascii="Muller" w:hAnsi="Muller" w:cs="Helvetica"/>
          <w:color w:val="000000"/>
          <w:sz w:val="21"/>
          <w:szCs w:val="21"/>
          <w:shd w:val="clear" w:color="auto" w:fill="FFFFFF"/>
        </w:rPr>
        <w:t xml:space="preserve"> disability, an </w:t>
      </w:r>
      <w:r w:rsidR="00013296">
        <w:rPr>
          <w:rFonts w:ascii="Muller" w:hAnsi="Muller" w:cs="Helvetica"/>
          <w:color w:val="000000"/>
          <w:sz w:val="21"/>
          <w:szCs w:val="21"/>
          <w:shd w:val="clear" w:color="auto" w:fill="FFFFFF"/>
        </w:rPr>
        <w:t>e</w:t>
      </w:r>
      <w:r w:rsidRPr="00013296">
        <w:rPr>
          <w:rFonts w:ascii="Muller" w:hAnsi="Muller" w:cs="Helvetica"/>
          <w:color w:val="000000"/>
          <w:sz w:val="21"/>
          <w:szCs w:val="21"/>
          <w:shd w:val="clear" w:color="auto" w:fill="FFFFFF"/>
        </w:rPr>
        <w:t xml:space="preserve">mployee </w:t>
      </w:r>
      <w:r w:rsidR="00013296">
        <w:rPr>
          <w:rFonts w:ascii="Muller" w:hAnsi="Muller" w:cs="Helvetica"/>
          <w:color w:val="000000"/>
          <w:sz w:val="21"/>
          <w:szCs w:val="21"/>
          <w:shd w:val="clear" w:color="auto" w:fill="FFFFFF"/>
        </w:rPr>
        <w:t>a</w:t>
      </w:r>
      <w:r w:rsidRPr="00013296">
        <w:rPr>
          <w:rFonts w:ascii="Muller" w:hAnsi="Muller" w:cs="Helvetica"/>
          <w:color w:val="000000"/>
          <w:sz w:val="21"/>
          <w:szCs w:val="21"/>
          <w:shd w:val="clear" w:color="auto" w:fill="FFFFFF"/>
        </w:rPr>
        <w:t xml:space="preserve">ssistance program, </w:t>
      </w:r>
      <w:r w:rsidR="00013296">
        <w:rPr>
          <w:rFonts w:ascii="Muller" w:hAnsi="Muller" w:cs="Helvetica"/>
          <w:color w:val="000000"/>
          <w:sz w:val="21"/>
          <w:szCs w:val="21"/>
          <w:shd w:val="clear" w:color="auto" w:fill="FFFFFF"/>
        </w:rPr>
        <w:t>e</w:t>
      </w:r>
      <w:r w:rsidRPr="00013296">
        <w:rPr>
          <w:rFonts w:ascii="Muller" w:hAnsi="Muller" w:cs="Helvetica"/>
          <w:color w:val="000000"/>
          <w:sz w:val="21"/>
          <w:szCs w:val="21"/>
          <w:shd w:val="clear" w:color="auto" w:fill="FFFFFF"/>
        </w:rPr>
        <w:t xml:space="preserve">xtended </w:t>
      </w:r>
      <w:r w:rsidR="00013296">
        <w:rPr>
          <w:rFonts w:ascii="Muller" w:hAnsi="Muller" w:cs="Helvetica"/>
          <w:color w:val="000000"/>
          <w:sz w:val="21"/>
          <w:szCs w:val="21"/>
          <w:shd w:val="clear" w:color="auto" w:fill="FFFFFF"/>
        </w:rPr>
        <w:t>h</w:t>
      </w:r>
      <w:r w:rsidRPr="00013296">
        <w:rPr>
          <w:rFonts w:ascii="Muller" w:hAnsi="Muller" w:cs="Helvetica"/>
          <w:color w:val="000000"/>
          <w:sz w:val="21"/>
          <w:szCs w:val="21"/>
          <w:shd w:val="clear" w:color="auto" w:fill="FFFFFF"/>
        </w:rPr>
        <w:t xml:space="preserve">ealth, </w:t>
      </w:r>
      <w:r w:rsidR="00013296">
        <w:rPr>
          <w:rFonts w:ascii="Muller" w:hAnsi="Muller" w:cs="Helvetica"/>
          <w:color w:val="000000"/>
          <w:sz w:val="21"/>
          <w:szCs w:val="21"/>
          <w:shd w:val="clear" w:color="auto" w:fill="FFFFFF"/>
        </w:rPr>
        <w:t>v</w:t>
      </w:r>
      <w:r w:rsidRPr="00013296">
        <w:rPr>
          <w:rFonts w:ascii="Muller" w:hAnsi="Muller" w:cs="Helvetica"/>
          <w:color w:val="000000"/>
          <w:sz w:val="21"/>
          <w:szCs w:val="21"/>
          <w:shd w:val="clear" w:color="auto" w:fill="FFFFFF"/>
        </w:rPr>
        <w:t xml:space="preserve">ision &amp; </w:t>
      </w:r>
      <w:r w:rsidR="00013296">
        <w:rPr>
          <w:rFonts w:ascii="Muller" w:hAnsi="Muller" w:cs="Helvetica"/>
          <w:color w:val="000000"/>
          <w:sz w:val="21"/>
          <w:szCs w:val="21"/>
          <w:shd w:val="clear" w:color="auto" w:fill="FFFFFF"/>
        </w:rPr>
        <w:t>d</w:t>
      </w:r>
      <w:r w:rsidRPr="00013296">
        <w:rPr>
          <w:rFonts w:ascii="Muller" w:hAnsi="Muller" w:cs="Helvetica"/>
          <w:color w:val="000000"/>
          <w:sz w:val="21"/>
          <w:szCs w:val="21"/>
          <w:shd w:val="clear" w:color="auto" w:fill="FFFFFF"/>
        </w:rPr>
        <w:t xml:space="preserve">ental </w:t>
      </w:r>
      <w:r w:rsidR="00013296">
        <w:rPr>
          <w:rFonts w:ascii="Muller" w:hAnsi="Muller" w:cs="Helvetica"/>
          <w:color w:val="000000"/>
          <w:sz w:val="21"/>
          <w:szCs w:val="21"/>
          <w:shd w:val="clear" w:color="auto" w:fill="FFFFFF"/>
        </w:rPr>
        <w:t>c</w:t>
      </w:r>
      <w:r w:rsidRPr="00013296">
        <w:rPr>
          <w:rFonts w:ascii="Muller" w:hAnsi="Muller" w:cs="Helvetica"/>
          <w:color w:val="000000"/>
          <w:sz w:val="21"/>
          <w:szCs w:val="21"/>
          <w:shd w:val="clear" w:color="auto" w:fill="FFFFFF"/>
        </w:rPr>
        <w:t>are, pension plan, vacation time, sick and compassion leaves.</w:t>
      </w:r>
    </w:p>
    <w:p w14:paraId="2CA40CA7" w14:textId="43C9805D" w:rsidR="005B41FB" w:rsidRPr="00013296" w:rsidRDefault="005B41FB" w:rsidP="0028335B">
      <w:pPr>
        <w:pStyle w:val="NoSpacing"/>
        <w:spacing w:after="120"/>
        <w:ind w:left="1620" w:hanging="1620"/>
        <w:jc w:val="both"/>
        <w:rPr>
          <w:rFonts w:ascii="Muller" w:hAnsi="Muller" w:cs="Arial"/>
          <w:sz w:val="21"/>
          <w:szCs w:val="21"/>
        </w:rPr>
      </w:pPr>
      <w:r w:rsidRPr="00013296">
        <w:rPr>
          <w:rFonts w:ascii="Muller Bold" w:hAnsi="Muller Bold" w:cs="Arial"/>
          <w:b/>
          <w:bCs/>
          <w:sz w:val="21"/>
          <w:szCs w:val="21"/>
        </w:rPr>
        <w:t>Hours of work:</w:t>
      </w:r>
      <w:r w:rsidR="00DB0859" w:rsidRPr="00013296">
        <w:rPr>
          <w:rFonts w:ascii="Muller" w:hAnsi="Muller" w:cs="Arial"/>
          <w:sz w:val="21"/>
          <w:szCs w:val="21"/>
        </w:rPr>
        <w:tab/>
      </w:r>
      <w:r w:rsidR="008A1C91" w:rsidRPr="00013296">
        <w:rPr>
          <w:rFonts w:ascii="Muller" w:hAnsi="Muller" w:cs="Arial"/>
          <w:sz w:val="21"/>
          <w:szCs w:val="21"/>
        </w:rPr>
        <w:t>8</w:t>
      </w:r>
      <w:r w:rsidRPr="00013296">
        <w:rPr>
          <w:rFonts w:ascii="Muller" w:hAnsi="Muller" w:cs="Arial"/>
          <w:sz w:val="21"/>
          <w:szCs w:val="21"/>
        </w:rPr>
        <w:t>:</w:t>
      </w:r>
      <w:r w:rsidR="00EF7FA1" w:rsidRPr="00013296">
        <w:rPr>
          <w:rFonts w:ascii="Muller" w:hAnsi="Muller" w:cs="Arial"/>
          <w:sz w:val="21"/>
          <w:szCs w:val="21"/>
        </w:rPr>
        <w:t>00</w:t>
      </w:r>
      <w:r w:rsidRPr="00013296">
        <w:rPr>
          <w:rFonts w:ascii="Muller" w:hAnsi="Muller" w:cs="Arial"/>
          <w:sz w:val="21"/>
          <w:szCs w:val="21"/>
        </w:rPr>
        <w:t xml:space="preserve"> am to </w:t>
      </w:r>
      <w:r w:rsidR="008A1C91" w:rsidRPr="00013296">
        <w:rPr>
          <w:rFonts w:ascii="Muller" w:hAnsi="Muller" w:cs="Arial"/>
          <w:sz w:val="21"/>
          <w:szCs w:val="21"/>
        </w:rPr>
        <w:t>4:</w:t>
      </w:r>
      <w:r w:rsidR="00EF7FA1" w:rsidRPr="00013296">
        <w:rPr>
          <w:rFonts w:ascii="Muller" w:hAnsi="Muller" w:cs="Arial"/>
          <w:sz w:val="21"/>
          <w:szCs w:val="21"/>
        </w:rPr>
        <w:t>30</w:t>
      </w:r>
      <w:r w:rsidRPr="00013296">
        <w:rPr>
          <w:rFonts w:ascii="Muller" w:hAnsi="Muller" w:cs="Arial"/>
          <w:sz w:val="21"/>
          <w:szCs w:val="21"/>
        </w:rPr>
        <w:t xml:space="preserve"> pm</w:t>
      </w:r>
      <w:r w:rsidR="00DB0859" w:rsidRPr="00013296">
        <w:rPr>
          <w:rFonts w:ascii="Muller" w:hAnsi="Muller" w:cs="Arial"/>
          <w:sz w:val="21"/>
          <w:szCs w:val="21"/>
        </w:rPr>
        <w:t>,</w:t>
      </w:r>
      <w:r w:rsidRPr="00013296">
        <w:rPr>
          <w:rFonts w:ascii="Muller" w:hAnsi="Muller" w:cs="Arial"/>
          <w:sz w:val="21"/>
          <w:szCs w:val="21"/>
        </w:rPr>
        <w:t xml:space="preserve"> Monday to Friday</w:t>
      </w:r>
      <w:r w:rsidR="00013296">
        <w:rPr>
          <w:rFonts w:ascii="Muller" w:hAnsi="Muller" w:cs="Arial"/>
          <w:sz w:val="21"/>
          <w:szCs w:val="21"/>
        </w:rPr>
        <w:t xml:space="preserve"> (7.5 hours per day – 37.5 hours per week</w:t>
      </w:r>
      <w:r w:rsidR="004F1C8D" w:rsidRPr="00013296">
        <w:rPr>
          <w:rFonts w:ascii="Muller" w:hAnsi="Muller" w:cs="Arial"/>
          <w:sz w:val="21"/>
          <w:szCs w:val="21"/>
        </w:rPr>
        <w:t>)</w:t>
      </w:r>
    </w:p>
    <w:bookmarkEnd w:id="0"/>
    <w:p w14:paraId="2C861FF6" w14:textId="5C5048AD" w:rsidR="0050779C" w:rsidRPr="00013296" w:rsidRDefault="00B06491" w:rsidP="009E6FF1">
      <w:pPr>
        <w:autoSpaceDE w:val="0"/>
        <w:autoSpaceDN w:val="0"/>
        <w:adjustRightInd w:val="0"/>
        <w:spacing w:after="120"/>
        <w:jc w:val="both"/>
        <w:rPr>
          <w:rFonts w:ascii="Muller" w:eastAsia="Times New Roman" w:hAnsi="Muller" w:cs="Times New Roman"/>
          <w:b/>
          <w:bCs/>
          <w:sz w:val="21"/>
          <w:szCs w:val="21"/>
        </w:rPr>
      </w:pPr>
      <w:r w:rsidRPr="00013296">
        <w:rPr>
          <w:rFonts w:ascii="Muller" w:eastAsia="Arial" w:hAnsi="Muller"/>
          <w:spacing w:val="-1"/>
          <w:sz w:val="21"/>
          <w:szCs w:val="21"/>
        </w:rPr>
        <w:t>If you possess the qualifications and skills above and would like t</w:t>
      </w:r>
      <w:r w:rsidR="00B767DC" w:rsidRPr="00013296">
        <w:rPr>
          <w:rFonts w:ascii="Muller" w:eastAsia="Arial" w:hAnsi="Muller"/>
          <w:spacing w:val="-1"/>
          <w:sz w:val="21"/>
          <w:szCs w:val="21"/>
        </w:rPr>
        <w:t>o explore this exciting opportunity</w:t>
      </w:r>
      <w:r w:rsidRPr="00013296">
        <w:rPr>
          <w:rFonts w:ascii="Muller" w:eastAsia="Arial" w:hAnsi="Muller"/>
          <w:spacing w:val="-1"/>
          <w:sz w:val="21"/>
          <w:szCs w:val="21"/>
        </w:rPr>
        <w:t xml:space="preserve"> in the District’s </w:t>
      </w:r>
      <w:r w:rsidR="000E5833" w:rsidRPr="00013296">
        <w:rPr>
          <w:rFonts w:ascii="Muller" w:eastAsia="Arial" w:hAnsi="Muller"/>
          <w:spacing w:val="-1"/>
          <w:sz w:val="21"/>
          <w:szCs w:val="21"/>
        </w:rPr>
        <w:t>Development Service</w:t>
      </w:r>
      <w:r w:rsidR="00013296">
        <w:rPr>
          <w:rFonts w:ascii="Muller" w:eastAsia="Arial" w:hAnsi="Muller"/>
          <w:spacing w:val="-1"/>
          <w:sz w:val="21"/>
          <w:szCs w:val="21"/>
        </w:rPr>
        <w:t>s</w:t>
      </w:r>
      <w:r w:rsidR="000E5833" w:rsidRPr="00013296">
        <w:rPr>
          <w:rFonts w:ascii="Muller" w:eastAsia="Arial" w:hAnsi="Muller"/>
          <w:spacing w:val="-1"/>
          <w:sz w:val="21"/>
          <w:szCs w:val="21"/>
        </w:rPr>
        <w:t xml:space="preserve"> department</w:t>
      </w:r>
      <w:r w:rsidR="00B767DC" w:rsidRPr="00013296">
        <w:rPr>
          <w:rFonts w:ascii="Muller" w:eastAsia="Arial" w:hAnsi="Muller"/>
          <w:spacing w:val="-1"/>
          <w:sz w:val="21"/>
          <w:szCs w:val="21"/>
        </w:rPr>
        <w:t xml:space="preserve">, </w:t>
      </w:r>
      <w:r w:rsidR="00B767DC" w:rsidRPr="00803E4F">
        <w:rPr>
          <w:rFonts w:ascii="Muller" w:eastAsia="Arial" w:hAnsi="Muller"/>
          <w:b/>
          <w:bCs/>
          <w:spacing w:val="-1"/>
          <w:sz w:val="21"/>
          <w:szCs w:val="21"/>
        </w:rPr>
        <w:t xml:space="preserve">please email your cover letter and resume by </w:t>
      </w:r>
      <w:r w:rsidR="00CB4258">
        <w:rPr>
          <w:rFonts w:ascii="Muller" w:eastAsia="Arial" w:hAnsi="Muller"/>
          <w:b/>
          <w:bCs/>
          <w:spacing w:val="-1"/>
          <w:sz w:val="21"/>
          <w:szCs w:val="21"/>
        </w:rPr>
        <w:t>Mon</w:t>
      </w:r>
      <w:r w:rsidR="00803E4F" w:rsidRPr="00803E4F">
        <w:rPr>
          <w:rFonts w:ascii="Muller" w:eastAsia="Arial" w:hAnsi="Muller"/>
          <w:b/>
          <w:bCs/>
          <w:spacing w:val="-1"/>
          <w:sz w:val="21"/>
          <w:szCs w:val="21"/>
        </w:rPr>
        <w:t>day</w:t>
      </w:r>
      <w:r w:rsidR="00B767DC" w:rsidRPr="00803E4F">
        <w:rPr>
          <w:rFonts w:ascii="Muller" w:eastAsia="Arial" w:hAnsi="Muller"/>
          <w:b/>
          <w:bCs/>
          <w:spacing w:val="-1"/>
          <w:sz w:val="21"/>
          <w:szCs w:val="21"/>
        </w:rPr>
        <w:t>,</w:t>
      </w:r>
      <w:r w:rsidR="00803E4F" w:rsidRPr="00803E4F">
        <w:rPr>
          <w:rFonts w:ascii="Muller" w:eastAsia="Arial" w:hAnsi="Muller"/>
          <w:b/>
          <w:bCs/>
          <w:spacing w:val="-1"/>
          <w:sz w:val="21"/>
          <w:szCs w:val="21"/>
        </w:rPr>
        <w:t xml:space="preserve"> October </w:t>
      </w:r>
      <w:r w:rsidR="00CB4258">
        <w:rPr>
          <w:rFonts w:ascii="Muller" w:eastAsia="Arial" w:hAnsi="Muller"/>
          <w:b/>
          <w:bCs/>
          <w:spacing w:val="-1"/>
          <w:sz w:val="21"/>
          <w:szCs w:val="21"/>
        </w:rPr>
        <w:t>21</w:t>
      </w:r>
      <w:r w:rsidR="00803E4F" w:rsidRPr="00803E4F">
        <w:rPr>
          <w:rFonts w:ascii="Muller" w:eastAsia="Arial" w:hAnsi="Muller"/>
          <w:b/>
          <w:bCs/>
          <w:spacing w:val="-1"/>
          <w:sz w:val="21"/>
          <w:szCs w:val="21"/>
        </w:rPr>
        <w:t>,</w:t>
      </w:r>
      <w:r w:rsidR="00B767DC" w:rsidRPr="00803E4F">
        <w:rPr>
          <w:rFonts w:ascii="Muller" w:eastAsia="Arial" w:hAnsi="Muller"/>
          <w:b/>
          <w:bCs/>
          <w:spacing w:val="-1"/>
          <w:sz w:val="21"/>
          <w:szCs w:val="21"/>
        </w:rPr>
        <w:t xml:space="preserve"> 20</w:t>
      </w:r>
      <w:r w:rsidR="004F1C8D" w:rsidRPr="00803E4F">
        <w:rPr>
          <w:rFonts w:ascii="Muller" w:eastAsia="Arial" w:hAnsi="Muller"/>
          <w:b/>
          <w:bCs/>
          <w:spacing w:val="-1"/>
          <w:sz w:val="21"/>
          <w:szCs w:val="21"/>
        </w:rPr>
        <w:t>2</w:t>
      </w:r>
      <w:r w:rsidR="000E5833" w:rsidRPr="00803E4F">
        <w:rPr>
          <w:rFonts w:ascii="Muller" w:eastAsia="Arial" w:hAnsi="Muller"/>
          <w:b/>
          <w:bCs/>
          <w:spacing w:val="-1"/>
          <w:sz w:val="21"/>
          <w:szCs w:val="21"/>
        </w:rPr>
        <w:t>4</w:t>
      </w:r>
      <w:r w:rsidR="00B767DC" w:rsidRPr="00803E4F">
        <w:rPr>
          <w:rFonts w:ascii="Muller" w:eastAsia="Arial" w:hAnsi="Muller"/>
          <w:b/>
          <w:bCs/>
          <w:spacing w:val="-1"/>
          <w:sz w:val="21"/>
          <w:szCs w:val="21"/>
        </w:rPr>
        <w:t xml:space="preserve"> </w:t>
      </w:r>
      <w:r w:rsidR="00D83F1E" w:rsidRPr="00803E4F">
        <w:rPr>
          <w:rFonts w:ascii="Muller" w:eastAsia="Arial" w:hAnsi="Muller"/>
          <w:b/>
          <w:bCs/>
          <w:spacing w:val="-1"/>
          <w:sz w:val="21"/>
          <w:szCs w:val="21"/>
        </w:rPr>
        <w:t>at</w:t>
      </w:r>
      <w:r w:rsidR="00B767DC" w:rsidRPr="00803E4F">
        <w:rPr>
          <w:rFonts w:ascii="Muller" w:eastAsia="Arial" w:hAnsi="Muller"/>
          <w:b/>
          <w:bCs/>
          <w:spacing w:val="-1"/>
          <w:sz w:val="21"/>
          <w:szCs w:val="21"/>
        </w:rPr>
        <w:t xml:space="preserve"> 4:</w:t>
      </w:r>
      <w:r w:rsidR="00CB4258">
        <w:rPr>
          <w:rFonts w:ascii="Muller" w:eastAsia="Arial" w:hAnsi="Muller"/>
          <w:b/>
          <w:bCs/>
          <w:spacing w:val="-1"/>
          <w:sz w:val="21"/>
          <w:szCs w:val="21"/>
        </w:rPr>
        <w:t>0</w:t>
      </w:r>
      <w:r w:rsidR="00B767DC" w:rsidRPr="00803E4F">
        <w:rPr>
          <w:rFonts w:ascii="Muller" w:eastAsia="Arial" w:hAnsi="Muller"/>
          <w:b/>
          <w:bCs/>
          <w:spacing w:val="-1"/>
          <w:sz w:val="21"/>
          <w:szCs w:val="21"/>
        </w:rPr>
        <w:t xml:space="preserve">0 p.m. to </w:t>
      </w:r>
      <w:hyperlink r:id="rId15" w:history="1">
        <w:r w:rsidR="004F1C8D" w:rsidRPr="00803E4F">
          <w:rPr>
            <w:rStyle w:val="Hyperlink"/>
            <w:rFonts w:ascii="Muller" w:eastAsia="Arial" w:hAnsi="Muller"/>
            <w:b/>
            <w:bCs/>
            <w:spacing w:val="-1"/>
            <w:sz w:val="21"/>
            <w:szCs w:val="21"/>
          </w:rPr>
          <w:t>hr@sicamous.ca</w:t>
        </w:r>
      </w:hyperlink>
      <w:r w:rsidR="004F1C8D" w:rsidRPr="00803E4F">
        <w:rPr>
          <w:rFonts w:ascii="Muller" w:eastAsia="Arial" w:hAnsi="Muller"/>
          <w:b/>
          <w:bCs/>
          <w:spacing w:val="-1"/>
          <w:sz w:val="21"/>
          <w:szCs w:val="21"/>
        </w:rPr>
        <w:t>.</w:t>
      </w:r>
      <w:r w:rsidR="00013296">
        <w:rPr>
          <w:rFonts w:ascii="Muller" w:eastAsia="Arial" w:hAnsi="Muller"/>
          <w:spacing w:val="-1"/>
          <w:sz w:val="21"/>
          <w:szCs w:val="21"/>
        </w:rPr>
        <w:t xml:space="preserve">  To review </w:t>
      </w:r>
      <w:r w:rsidR="008148F4">
        <w:rPr>
          <w:rFonts w:ascii="Muller" w:eastAsia="Arial" w:hAnsi="Muller"/>
          <w:spacing w:val="-1"/>
          <w:sz w:val="21"/>
          <w:szCs w:val="21"/>
        </w:rPr>
        <w:t>a</w:t>
      </w:r>
      <w:r w:rsidR="00013296">
        <w:rPr>
          <w:rFonts w:ascii="Muller" w:eastAsia="Arial" w:hAnsi="Muller"/>
          <w:spacing w:val="-1"/>
          <w:sz w:val="21"/>
          <w:szCs w:val="21"/>
        </w:rPr>
        <w:t xml:space="preserve"> comprehensive job description please see</w:t>
      </w:r>
      <w:r w:rsidR="00790FF0">
        <w:rPr>
          <w:rFonts w:ascii="Muller" w:eastAsia="Arial" w:hAnsi="Muller"/>
          <w:spacing w:val="-1"/>
          <w:sz w:val="21"/>
          <w:szCs w:val="21"/>
        </w:rPr>
        <w:t xml:space="preserve"> the </w:t>
      </w:r>
      <w:r w:rsidR="00013296">
        <w:rPr>
          <w:rFonts w:ascii="Muller" w:eastAsia="Arial" w:hAnsi="Muller"/>
          <w:spacing w:val="-1"/>
          <w:sz w:val="21"/>
          <w:szCs w:val="21"/>
        </w:rPr>
        <w:t xml:space="preserve"> “Career Opportunities” </w:t>
      </w:r>
      <w:r w:rsidR="00790FF0">
        <w:rPr>
          <w:rFonts w:ascii="Muller" w:eastAsia="Arial" w:hAnsi="Muller"/>
          <w:spacing w:val="-1"/>
          <w:sz w:val="21"/>
          <w:szCs w:val="21"/>
        </w:rPr>
        <w:t xml:space="preserve">page </w:t>
      </w:r>
      <w:r w:rsidR="00013296">
        <w:rPr>
          <w:rFonts w:ascii="Muller" w:eastAsia="Arial" w:hAnsi="Muller"/>
          <w:spacing w:val="-1"/>
          <w:sz w:val="21"/>
          <w:szCs w:val="21"/>
        </w:rPr>
        <w:t>on our website at www.sicamous.ca.</w:t>
      </w:r>
    </w:p>
    <w:p w14:paraId="430CE71E" w14:textId="43668311" w:rsidR="00C31CD7" w:rsidRPr="00013296" w:rsidRDefault="00F773FD" w:rsidP="00142793">
      <w:pPr>
        <w:autoSpaceDE w:val="0"/>
        <w:autoSpaceDN w:val="0"/>
        <w:adjustRightInd w:val="0"/>
        <w:spacing w:after="120"/>
        <w:jc w:val="both"/>
        <w:rPr>
          <w:rFonts w:ascii="Muller" w:hAnsi="Muller"/>
          <w:b/>
          <w:bCs/>
          <w:color w:val="000000"/>
          <w:sz w:val="21"/>
          <w:szCs w:val="21"/>
        </w:rPr>
      </w:pPr>
      <w:r w:rsidRPr="00013296">
        <w:rPr>
          <w:rFonts w:ascii="Muller" w:hAnsi="Muller"/>
          <w:b/>
          <w:bCs/>
          <w:color w:val="000000"/>
          <w:sz w:val="21"/>
          <w:szCs w:val="21"/>
        </w:rPr>
        <w:t xml:space="preserve">Posted </w:t>
      </w:r>
      <w:r w:rsidR="00803E4F">
        <w:rPr>
          <w:rFonts w:ascii="Muller" w:hAnsi="Muller"/>
          <w:b/>
          <w:bCs/>
          <w:color w:val="000000"/>
          <w:sz w:val="21"/>
          <w:szCs w:val="21"/>
        </w:rPr>
        <w:t xml:space="preserve">September </w:t>
      </w:r>
      <w:r w:rsidR="00CB4258">
        <w:rPr>
          <w:rFonts w:ascii="Muller" w:hAnsi="Muller"/>
          <w:b/>
          <w:bCs/>
          <w:color w:val="000000"/>
          <w:sz w:val="21"/>
          <w:szCs w:val="21"/>
        </w:rPr>
        <w:t>24</w:t>
      </w:r>
      <w:r w:rsidR="00803E4F">
        <w:rPr>
          <w:rFonts w:ascii="Muller" w:hAnsi="Muller"/>
          <w:b/>
          <w:bCs/>
          <w:color w:val="000000"/>
          <w:sz w:val="21"/>
          <w:szCs w:val="21"/>
        </w:rPr>
        <w:t>, 2024</w:t>
      </w:r>
    </w:p>
    <w:sectPr w:rsidR="00C31CD7" w:rsidRPr="00013296" w:rsidSect="00DB62C7">
      <w:type w:val="continuous"/>
      <w:pgSz w:w="12240" w:h="15840" w:code="1"/>
      <w:pgMar w:top="288" w:right="1152" w:bottom="288" w:left="115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40F1" w14:textId="77777777" w:rsidR="00CC6889" w:rsidRDefault="00CC6889" w:rsidP="009427E9">
      <w:r>
        <w:separator/>
      </w:r>
    </w:p>
  </w:endnote>
  <w:endnote w:type="continuationSeparator" w:id="0">
    <w:p w14:paraId="3291FBCF" w14:textId="77777777" w:rsidR="00CC6889" w:rsidRDefault="00CC6889" w:rsidP="0094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uller Bold">
    <w:panose1 w:val="00000800000000000000"/>
    <w:charset w:val="00"/>
    <w:family w:val="modern"/>
    <w:notTrueType/>
    <w:pitch w:val="variable"/>
    <w:sig w:usb0="00000207" w:usb1="00000000" w:usb2="00000000" w:usb3="00000000" w:csb0="00000097" w:csb1="00000000"/>
  </w:font>
  <w:font w:name="Muller">
    <w:altName w:val="Times New Roman"/>
    <w:panose1 w:val="00000500000000000000"/>
    <w:charset w:val="00"/>
    <w:family w:val="modern"/>
    <w:notTrueType/>
    <w:pitch w:val="variable"/>
    <w:sig w:usb0="00000207" w:usb1="00000000" w:usb2="00000000" w:usb3="00000000" w:csb0="00000097" w:csb1="00000000"/>
  </w:font>
  <w:font w:name="Muller Black">
    <w:panose1 w:val="00000A00000000000000"/>
    <w:charset w:val="00"/>
    <w:family w:val="modern"/>
    <w:notTrueType/>
    <w:pitch w:val="variable"/>
    <w:sig w:usb0="00000207" w:usb1="00000000" w:usb2="00000000" w:usb3="00000000" w:csb0="00000097"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59E23" w14:textId="77777777" w:rsidR="009427E9" w:rsidRDefault="00942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FDB1F" w14:textId="77777777" w:rsidR="009427E9" w:rsidRDefault="00942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63E1" w14:textId="77777777" w:rsidR="009427E9" w:rsidRDefault="0094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9CA6B" w14:textId="77777777" w:rsidR="00CC6889" w:rsidRDefault="00CC6889" w:rsidP="009427E9">
      <w:r>
        <w:separator/>
      </w:r>
    </w:p>
  </w:footnote>
  <w:footnote w:type="continuationSeparator" w:id="0">
    <w:p w14:paraId="55CDCBBB" w14:textId="77777777" w:rsidR="00CC6889" w:rsidRDefault="00CC6889" w:rsidP="00942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00AB0" w14:textId="77777777" w:rsidR="009427E9" w:rsidRDefault="00942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9776286"/>
      <w:docPartObj>
        <w:docPartGallery w:val="Watermarks"/>
        <w:docPartUnique/>
      </w:docPartObj>
    </w:sdtPr>
    <w:sdtEndPr/>
    <w:sdtContent>
      <w:p w14:paraId="09EDB494" w14:textId="0BE8A45D" w:rsidR="009427E9" w:rsidRDefault="001550BC">
        <w:pPr>
          <w:pStyle w:val="Header"/>
        </w:pPr>
        <w:r>
          <w:rPr>
            <w:noProof/>
          </w:rPr>
          <w:pict w14:anchorId="6F239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710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86A9B" w14:textId="77777777" w:rsidR="009427E9" w:rsidRDefault="00942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A04A07"/>
    <w:multiLevelType w:val="hybridMultilevel"/>
    <w:tmpl w:val="C8BED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802C3F"/>
    <w:multiLevelType w:val="hybridMultilevel"/>
    <w:tmpl w:val="5C86FC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00A4E8C"/>
    <w:multiLevelType w:val="hybridMultilevel"/>
    <w:tmpl w:val="4FFAB4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0D721D9"/>
    <w:multiLevelType w:val="hybridMultilevel"/>
    <w:tmpl w:val="5A40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A675B"/>
    <w:multiLevelType w:val="hybridMultilevel"/>
    <w:tmpl w:val="ABE4CCA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4AE2692"/>
    <w:multiLevelType w:val="hybridMultilevel"/>
    <w:tmpl w:val="A11C47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4B5444B"/>
    <w:multiLevelType w:val="hybridMultilevel"/>
    <w:tmpl w:val="80968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68220D"/>
    <w:multiLevelType w:val="hybridMultilevel"/>
    <w:tmpl w:val="F39E78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0A05028"/>
    <w:multiLevelType w:val="multilevel"/>
    <w:tmpl w:val="C10A2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7C01B2"/>
    <w:multiLevelType w:val="hybridMultilevel"/>
    <w:tmpl w:val="693EF49A"/>
    <w:lvl w:ilvl="0" w:tplc="10387E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55EBA"/>
    <w:multiLevelType w:val="hybridMultilevel"/>
    <w:tmpl w:val="7B644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EE19A3"/>
    <w:multiLevelType w:val="hybridMultilevel"/>
    <w:tmpl w:val="657E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41BBB"/>
    <w:multiLevelType w:val="hybridMultilevel"/>
    <w:tmpl w:val="1AFC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5D5283"/>
    <w:multiLevelType w:val="hybridMultilevel"/>
    <w:tmpl w:val="564AA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25244192">
    <w:abstractNumId w:val="7"/>
  </w:num>
  <w:num w:numId="2" w16cid:durableId="6368862">
    <w:abstractNumId w:val="10"/>
  </w:num>
  <w:num w:numId="3" w16cid:durableId="693728324">
    <w:abstractNumId w:val="14"/>
  </w:num>
  <w:num w:numId="4" w16cid:durableId="2045791198">
    <w:abstractNumId w:val="11"/>
  </w:num>
  <w:num w:numId="5" w16cid:durableId="1536499502">
    <w:abstractNumId w:val="4"/>
  </w:num>
  <w:num w:numId="6" w16cid:durableId="428234556">
    <w:abstractNumId w:val="12"/>
  </w:num>
  <w:num w:numId="7" w16cid:durableId="1975016798">
    <w:abstractNumId w:val="13"/>
  </w:num>
  <w:num w:numId="8" w16cid:durableId="1224214734">
    <w:abstractNumId w:val="3"/>
  </w:num>
  <w:num w:numId="9" w16cid:durableId="1482692808">
    <w:abstractNumId w:val="6"/>
  </w:num>
  <w:num w:numId="10" w16cid:durableId="1184513573">
    <w:abstractNumId w:val="9"/>
  </w:num>
  <w:num w:numId="11" w16cid:durableId="359282777">
    <w:abstractNumId w:val="2"/>
  </w:num>
  <w:num w:numId="12" w16cid:durableId="10668077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420763320">
    <w:abstractNumId w:val="8"/>
  </w:num>
  <w:num w:numId="14" w16cid:durableId="73749609">
    <w:abstractNumId w:val="1"/>
  </w:num>
  <w:num w:numId="15" w16cid:durableId="1445424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7106"/>
    <o:shapelayout v:ext="edit">
      <o:idmap v:ext="edit" data="4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600"/>
    <w:rsid w:val="00007131"/>
    <w:rsid w:val="00010099"/>
    <w:rsid w:val="000102EF"/>
    <w:rsid w:val="00013296"/>
    <w:rsid w:val="00016E68"/>
    <w:rsid w:val="00041C56"/>
    <w:rsid w:val="00067BFC"/>
    <w:rsid w:val="00075650"/>
    <w:rsid w:val="00096643"/>
    <w:rsid w:val="000C25DC"/>
    <w:rsid w:val="000C25E4"/>
    <w:rsid w:val="000C3A11"/>
    <w:rsid w:val="000C66D4"/>
    <w:rsid w:val="000D796F"/>
    <w:rsid w:val="000E0596"/>
    <w:rsid w:val="000E1700"/>
    <w:rsid w:val="000E20D4"/>
    <w:rsid w:val="000E30CC"/>
    <w:rsid w:val="000E5833"/>
    <w:rsid w:val="000F2C04"/>
    <w:rsid w:val="000F5977"/>
    <w:rsid w:val="000F73AA"/>
    <w:rsid w:val="00112F18"/>
    <w:rsid w:val="001200AD"/>
    <w:rsid w:val="00142793"/>
    <w:rsid w:val="00147E6A"/>
    <w:rsid w:val="0015256F"/>
    <w:rsid w:val="001550BC"/>
    <w:rsid w:val="001607F8"/>
    <w:rsid w:val="001629BE"/>
    <w:rsid w:val="00166390"/>
    <w:rsid w:val="001664A1"/>
    <w:rsid w:val="00167EE3"/>
    <w:rsid w:val="00176C0D"/>
    <w:rsid w:val="00181DCD"/>
    <w:rsid w:val="001B0FF1"/>
    <w:rsid w:val="001C5A1E"/>
    <w:rsid w:val="001D29C2"/>
    <w:rsid w:val="001D7C46"/>
    <w:rsid w:val="001E071B"/>
    <w:rsid w:val="001E2984"/>
    <w:rsid w:val="001F5FF6"/>
    <w:rsid w:val="002065DB"/>
    <w:rsid w:val="00227B58"/>
    <w:rsid w:val="00240C64"/>
    <w:rsid w:val="00271F69"/>
    <w:rsid w:val="0028335B"/>
    <w:rsid w:val="00283517"/>
    <w:rsid w:val="002B31F8"/>
    <w:rsid w:val="002C4DF4"/>
    <w:rsid w:val="002E76BA"/>
    <w:rsid w:val="002F27F7"/>
    <w:rsid w:val="00320FC7"/>
    <w:rsid w:val="00334C64"/>
    <w:rsid w:val="003400EA"/>
    <w:rsid w:val="0034486F"/>
    <w:rsid w:val="003509EF"/>
    <w:rsid w:val="003A0F27"/>
    <w:rsid w:val="003B2BB2"/>
    <w:rsid w:val="003B5F86"/>
    <w:rsid w:val="003B740A"/>
    <w:rsid w:val="003D0A3C"/>
    <w:rsid w:val="003F01C8"/>
    <w:rsid w:val="003F4600"/>
    <w:rsid w:val="00416EE8"/>
    <w:rsid w:val="004231DD"/>
    <w:rsid w:val="00450120"/>
    <w:rsid w:val="0045081C"/>
    <w:rsid w:val="004675C5"/>
    <w:rsid w:val="00474E8E"/>
    <w:rsid w:val="00476C5E"/>
    <w:rsid w:val="004A2728"/>
    <w:rsid w:val="004B1694"/>
    <w:rsid w:val="004B5B11"/>
    <w:rsid w:val="004D243C"/>
    <w:rsid w:val="004D56DF"/>
    <w:rsid w:val="004F1C8D"/>
    <w:rsid w:val="004F4D84"/>
    <w:rsid w:val="005015AD"/>
    <w:rsid w:val="0050503B"/>
    <w:rsid w:val="0050779C"/>
    <w:rsid w:val="00540511"/>
    <w:rsid w:val="00541703"/>
    <w:rsid w:val="00555138"/>
    <w:rsid w:val="00556DD9"/>
    <w:rsid w:val="00570133"/>
    <w:rsid w:val="005900AD"/>
    <w:rsid w:val="00594C5C"/>
    <w:rsid w:val="005A4CD7"/>
    <w:rsid w:val="005B1BB7"/>
    <w:rsid w:val="005B41FB"/>
    <w:rsid w:val="005C076E"/>
    <w:rsid w:val="005D675F"/>
    <w:rsid w:val="005E071C"/>
    <w:rsid w:val="005E0810"/>
    <w:rsid w:val="005F7A4C"/>
    <w:rsid w:val="006024DE"/>
    <w:rsid w:val="00622B67"/>
    <w:rsid w:val="00624453"/>
    <w:rsid w:val="00627F3D"/>
    <w:rsid w:val="006373C0"/>
    <w:rsid w:val="00646FFC"/>
    <w:rsid w:val="006505A8"/>
    <w:rsid w:val="006642A0"/>
    <w:rsid w:val="00672CA7"/>
    <w:rsid w:val="006876F4"/>
    <w:rsid w:val="00691CBD"/>
    <w:rsid w:val="006A5155"/>
    <w:rsid w:val="006A6CE4"/>
    <w:rsid w:val="006D0837"/>
    <w:rsid w:val="006D31C6"/>
    <w:rsid w:val="006D48F6"/>
    <w:rsid w:val="006E52D3"/>
    <w:rsid w:val="006F18E0"/>
    <w:rsid w:val="00710C6E"/>
    <w:rsid w:val="0072206A"/>
    <w:rsid w:val="0072389E"/>
    <w:rsid w:val="00734D45"/>
    <w:rsid w:val="007504E7"/>
    <w:rsid w:val="007518B6"/>
    <w:rsid w:val="00751F89"/>
    <w:rsid w:val="00757092"/>
    <w:rsid w:val="00764590"/>
    <w:rsid w:val="00766EE3"/>
    <w:rsid w:val="0077233B"/>
    <w:rsid w:val="0078483A"/>
    <w:rsid w:val="00790FF0"/>
    <w:rsid w:val="00791471"/>
    <w:rsid w:val="007A1576"/>
    <w:rsid w:val="007A1B4A"/>
    <w:rsid w:val="007C4E88"/>
    <w:rsid w:val="007D0389"/>
    <w:rsid w:val="007D3E95"/>
    <w:rsid w:val="007D49CA"/>
    <w:rsid w:val="00803E4F"/>
    <w:rsid w:val="00807C74"/>
    <w:rsid w:val="00813A30"/>
    <w:rsid w:val="008148F4"/>
    <w:rsid w:val="008165C7"/>
    <w:rsid w:val="00827EFC"/>
    <w:rsid w:val="008322D8"/>
    <w:rsid w:val="0085673D"/>
    <w:rsid w:val="00861019"/>
    <w:rsid w:val="00864645"/>
    <w:rsid w:val="00884604"/>
    <w:rsid w:val="008A1C91"/>
    <w:rsid w:val="008C7A84"/>
    <w:rsid w:val="008D51A1"/>
    <w:rsid w:val="008E5D5A"/>
    <w:rsid w:val="008F77A7"/>
    <w:rsid w:val="009427E9"/>
    <w:rsid w:val="009539FE"/>
    <w:rsid w:val="009605DC"/>
    <w:rsid w:val="00965CDE"/>
    <w:rsid w:val="00972A27"/>
    <w:rsid w:val="009759E5"/>
    <w:rsid w:val="00983AF7"/>
    <w:rsid w:val="00986C73"/>
    <w:rsid w:val="009A2F92"/>
    <w:rsid w:val="009D3F33"/>
    <w:rsid w:val="009E577E"/>
    <w:rsid w:val="009E6FF1"/>
    <w:rsid w:val="009F73E6"/>
    <w:rsid w:val="00A13431"/>
    <w:rsid w:val="00A22939"/>
    <w:rsid w:val="00A25174"/>
    <w:rsid w:val="00A353B2"/>
    <w:rsid w:val="00A45FDC"/>
    <w:rsid w:val="00A509BB"/>
    <w:rsid w:val="00A53C1E"/>
    <w:rsid w:val="00A62069"/>
    <w:rsid w:val="00A835FE"/>
    <w:rsid w:val="00A90FF0"/>
    <w:rsid w:val="00AB02A1"/>
    <w:rsid w:val="00AB5B9F"/>
    <w:rsid w:val="00AB79AE"/>
    <w:rsid w:val="00AC666B"/>
    <w:rsid w:val="00AD0F8B"/>
    <w:rsid w:val="00AE6F41"/>
    <w:rsid w:val="00AF1135"/>
    <w:rsid w:val="00AF4FCB"/>
    <w:rsid w:val="00B03F2C"/>
    <w:rsid w:val="00B06491"/>
    <w:rsid w:val="00B3172D"/>
    <w:rsid w:val="00B367A7"/>
    <w:rsid w:val="00B5303C"/>
    <w:rsid w:val="00B66A05"/>
    <w:rsid w:val="00B767DC"/>
    <w:rsid w:val="00B92EC5"/>
    <w:rsid w:val="00BA0AF5"/>
    <w:rsid w:val="00BA1301"/>
    <w:rsid w:val="00BB6DCC"/>
    <w:rsid w:val="00BC1B2F"/>
    <w:rsid w:val="00BC5E6E"/>
    <w:rsid w:val="00BD1CA9"/>
    <w:rsid w:val="00BD48C7"/>
    <w:rsid w:val="00BE1F59"/>
    <w:rsid w:val="00C31CD7"/>
    <w:rsid w:val="00C66A9A"/>
    <w:rsid w:val="00C67061"/>
    <w:rsid w:val="00C70BCE"/>
    <w:rsid w:val="00C80B2B"/>
    <w:rsid w:val="00C9544D"/>
    <w:rsid w:val="00CA7DE2"/>
    <w:rsid w:val="00CB4258"/>
    <w:rsid w:val="00CC4711"/>
    <w:rsid w:val="00CC60AB"/>
    <w:rsid w:val="00CC6889"/>
    <w:rsid w:val="00CD21C6"/>
    <w:rsid w:val="00CE1A8B"/>
    <w:rsid w:val="00CE2C3A"/>
    <w:rsid w:val="00CF533D"/>
    <w:rsid w:val="00CF7AEF"/>
    <w:rsid w:val="00D213A1"/>
    <w:rsid w:val="00D2278B"/>
    <w:rsid w:val="00D237F1"/>
    <w:rsid w:val="00D27345"/>
    <w:rsid w:val="00D34151"/>
    <w:rsid w:val="00D5117C"/>
    <w:rsid w:val="00D617B5"/>
    <w:rsid w:val="00D62F1D"/>
    <w:rsid w:val="00D821FF"/>
    <w:rsid w:val="00D83F1E"/>
    <w:rsid w:val="00D849E2"/>
    <w:rsid w:val="00DB0859"/>
    <w:rsid w:val="00DB62C7"/>
    <w:rsid w:val="00DB65D3"/>
    <w:rsid w:val="00DC667F"/>
    <w:rsid w:val="00DD5149"/>
    <w:rsid w:val="00DD7D9D"/>
    <w:rsid w:val="00DF4D76"/>
    <w:rsid w:val="00E02F7A"/>
    <w:rsid w:val="00E11578"/>
    <w:rsid w:val="00E159A9"/>
    <w:rsid w:val="00E21E5C"/>
    <w:rsid w:val="00E33AE1"/>
    <w:rsid w:val="00E45694"/>
    <w:rsid w:val="00E46245"/>
    <w:rsid w:val="00E57B3F"/>
    <w:rsid w:val="00E7611D"/>
    <w:rsid w:val="00E76FCE"/>
    <w:rsid w:val="00EA435D"/>
    <w:rsid w:val="00EA50E1"/>
    <w:rsid w:val="00ED4019"/>
    <w:rsid w:val="00ED7D86"/>
    <w:rsid w:val="00EF0660"/>
    <w:rsid w:val="00EF7FA1"/>
    <w:rsid w:val="00F04E18"/>
    <w:rsid w:val="00F15A5E"/>
    <w:rsid w:val="00F41576"/>
    <w:rsid w:val="00F47D7E"/>
    <w:rsid w:val="00F629C9"/>
    <w:rsid w:val="00F773FD"/>
    <w:rsid w:val="00F95C56"/>
    <w:rsid w:val="00FB1DA3"/>
    <w:rsid w:val="00FB6A37"/>
    <w:rsid w:val="00FC0E3F"/>
    <w:rsid w:val="00FD1E2C"/>
    <w:rsid w:val="00FE3A41"/>
    <w:rsid w:val="00FF37A3"/>
    <w:rsid w:val="00FF4402"/>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4:docId w14:val="0FB35913"/>
  <w15:docId w15:val="{1862ADF8-1A81-43F4-9B99-CE11D1AD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link w:val="Heading1Char"/>
    <w:qFormat/>
    <w:rsid w:val="008D51A1"/>
    <w:pPr>
      <w:keepNext/>
      <w:widowControl/>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8"/>
      <w:ind w:left="118"/>
    </w:pPr>
    <w:rPr>
      <w:rFonts w:ascii="Arial" w:eastAsia="Arial" w:hAnsi="Arial"/>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5138"/>
    <w:rPr>
      <w:color w:val="0000FF" w:themeColor="hyperlink"/>
      <w:u w:val="single"/>
    </w:rPr>
  </w:style>
  <w:style w:type="paragraph" w:styleId="NoSpacing">
    <w:name w:val="No Spacing"/>
    <w:uiPriority w:val="1"/>
    <w:qFormat/>
    <w:rsid w:val="00764590"/>
    <w:pPr>
      <w:widowControl/>
    </w:pPr>
    <w:rPr>
      <w:rFonts w:ascii="Arial" w:hAnsi="Arial"/>
      <w:sz w:val="20"/>
      <w:szCs w:val="20"/>
    </w:rPr>
  </w:style>
  <w:style w:type="table" w:styleId="TableGrid">
    <w:name w:val="Table Grid"/>
    <w:basedOn w:val="TableNormal"/>
    <w:uiPriority w:val="39"/>
    <w:rsid w:val="00764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0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0AD"/>
    <w:rPr>
      <w:rFonts w:ascii="Segoe UI" w:hAnsi="Segoe UI" w:cs="Segoe UI"/>
      <w:sz w:val="18"/>
      <w:szCs w:val="18"/>
    </w:rPr>
  </w:style>
  <w:style w:type="character" w:customStyle="1" w:styleId="Heading1Char">
    <w:name w:val="Heading 1 Char"/>
    <w:basedOn w:val="DefaultParagraphFont"/>
    <w:link w:val="Heading1"/>
    <w:rsid w:val="008D51A1"/>
    <w:rPr>
      <w:rFonts w:ascii="Times New Roman" w:eastAsia="Times New Roman" w:hAnsi="Times New Roman" w:cs="Times New Roman"/>
      <w:b/>
      <w:sz w:val="24"/>
      <w:szCs w:val="24"/>
    </w:rPr>
  </w:style>
  <w:style w:type="character" w:styleId="UnresolvedMention">
    <w:name w:val="Unresolved Mention"/>
    <w:basedOn w:val="DefaultParagraphFont"/>
    <w:uiPriority w:val="99"/>
    <w:semiHidden/>
    <w:unhideWhenUsed/>
    <w:rsid w:val="00DC667F"/>
    <w:rPr>
      <w:color w:val="808080"/>
      <w:shd w:val="clear" w:color="auto" w:fill="E6E6E6"/>
    </w:rPr>
  </w:style>
  <w:style w:type="paragraph" w:customStyle="1" w:styleId="Default">
    <w:name w:val="Default"/>
    <w:rsid w:val="00227B58"/>
    <w:pPr>
      <w:widowControl/>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9427E9"/>
    <w:pPr>
      <w:tabs>
        <w:tab w:val="center" w:pos="4680"/>
        <w:tab w:val="right" w:pos="9360"/>
      </w:tabs>
    </w:pPr>
  </w:style>
  <w:style w:type="character" w:customStyle="1" w:styleId="HeaderChar">
    <w:name w:val="Header Char"/>
    <w:basedOn w:val="DefaultParagraphFont"/>
    <w:link w:val="Header"/>
    <w:uiPriority w:val="99"/>
    <w:rsid w:val="009427E9"/>
  </w:style>
  <w:style w:type="paragraph" w:styleId="Footer">
    <w:name w:val="footer"/>
    <w:basedOn w:val="Normal"/>
    <w:link w:val="FooterChar"/>
    <w:uiPriority w:val="99"/>
    <w:unhideWhenUsed/>
    <w:rsid w:val="009427E9"/>
    <w:pPr>
      <w:tabs>
        <w:tab w:val="center" w:pos="4680"/>
        <w:tab w:val="right" w:pos="9360"/>
      </w:tabs>
    </w:pPr>
  </w:style>
  <w:style w:type="character" w:customStyle="1" w:styleId="FooterChar">
    <w:name w:val="Footer Char"/>
    <w:basedOn w:val="DefaultParagraphFont"/>
    <w:link w:val="Footer"/>
    <w:uiPriority w:val="99"/>
    <w:rsid w:val="009427E9"/>
  </w:style>
  <w:style w:type="character" w:styleId="FollowedHyperlink">
    <w:name w:val="FollowedHyperlink"/>
    <w:basedOn w:val="DefaultParagraphFont"/>
    <w:uiPriority w:val="99"/>
    <w:semiHidden/>
    <w:unhideWhenUsed/>
    <w:rsid w:val="00E76FCE"/>
    <w:rPr>
      <w:color w:val="800080" w:themeColor="followedHyperlink"/>
      <w:u w:val="single"/>
    </w:rPr>
  </w:style>
  <w:style w:type="paragraph" w:customStyle="1" w:styleId="NewsletterDate">
    <w:name w:val="Newsletter Date"/>
    <w:basedOn w:val="Normal"/>
    <w:rsid w:val="00450120"/>
    <w:pPr>
      <w:widowControl/>
    </w:pPr>
    <w:rPr>
      <w:rFonts w:ascii="Century Gothic" w:hAnsi="Century Gothic" w:cs="Calibri"/>
      <w:color w:val="3682A2"/>
      <w:lang w:val="en-CA" w:eastAsia="en-CA"/>
    </w:rPr>
  </w:style>
  <w:style w:type="character" w:customStyle="1" w:styleId="BodyTextChar">
    <w:name w:val="Body Text Char"/>
    <w:basedOn w:val="DefaultParagraphFont"/>
    <w:link w:val="BodyText"/>
    <w:uiPriority w:val="1"/>
    <w:rsid w:val="006876F4"/>
    <w:rPr>
      <w:rFonts w:ascii="Arial" w:eastAsia="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07239">
      <w:bodyDiv w:val="1"/>
      <w:marLeft w:val="0"/>
      <w:marRight w:val="0"/>
      <w:marTop w:val="0"/>
      <w:marBottom w:val="0"/>
      <w:divBdr>
        <w:top w:val="none" w:sz="0" w:space="0" w:color="auto"/>
        <w:left w:val="none" w:sz="0" w:space="0" w:color="auto"/>
        <w:bottom w:val="none" w:sz="0" w:space="0" w:color="auto"/>
        <w:right w:val="none" w:sz="0" w:space="0" w:color="auto"/>
      </w:divBdr>
    </w:div>
    <w:div w:id="360589187">
      <w:bodyDiv w:val="1"/>
      <w:marLeft w:val="0"/>
      <w:marRight w:val="0"/>
      <w:marTop w:val="0"/>
      <w:marBottom w:val="0"/>
      <w:divBdr>
        <w:top w:val="none" w:sz="0" w:space="0" w:color="auto"/>
        <w:left w:val="none" w:sz="0" w:space="0" w:color="auto"/>
        <w:bottom w:val="none" w:sz="0" w:space="0" w:color="auto"/>
        <w:right w:val="none" w:sz="0" w:space="0" w:color="auto"/>
      </w:divBdr>
    </w:div>
    <w:div w:id="420494686">
      <w:bodyDiv w:val="1"/>
      <w:marLeft w:val="0"/>
      <w:marRight w:val="0"/>
      <w:marTop w:val="0"/>
      <w:marBottom w:val="0"/>
      <w:divBdr>
        <w:top w:val="none" w:sz="0" w:space="0" w:color="auto"/>
        <w:left w:val="none" w:sz="0" w:space="0" w:color="auto"/>
        <w:bottom w:val="none" w:sz="0" w:space="0" w:color="auto"/>
        <w:right w:val="none" w:sz="0" w:space="0" w:color="auto"/>
      </w:divBdr>
    </w:div>
    <w:div w:id="520048230">
      <w:bodyDiv w:val="1"/>
      <w:marLeft w:val="0"/>
      <w:marRight w:val="0"/>
      <w:marTop w:val="0"/>
      <w:marBottom w:val="0"/>
      <w:divBdr>
        <w:top w:val="none" w:sz="0" w:space="0" w:color="auto"/>
        <w:left w:val="none" w:sz="0" w:space="0" w:color="auto"/>
        <w:bottom w:val="none" w:sz="0" w:space="0" w:color="auto"/>
        <w:right w:val="none" w:sz="0" w:space="0" w:color="auto"/>
      </w:divBdr>
    </w:div>
    <w:div w:id="533999746">
      <w:bodyDiv w:val="1"/>
      <w:marLeft w:val="0"/>
      <w:marRight w:val="0"/>
      <w:marTop w:val="0"/>
      <w:marBottom w:val="0"/>
      <w:divBdr>
        <w:top w:val="none" w:sz="0" w:space="0" w:color="auto"/>
        <w:left w:val="none" w:sz="0" w:space="0" w:color="auto"/>
        <w:bottom w:val="none" w:sz="0" w:space="0" w:color="auto"/>
        <w:right w:val="none" w:sz="0" w:space="0" w:color="auto"/>
      </w:divBdr>
    </w:div>
    <w:div w:id="703478248">
      <w:bodyDiv w:val="1"/>
      <w:marLeft w:val="0"/>
      <w:marRight w:val="0"/>
      <w:marTop w:val="0"/>
      <w:marBottom w:val="0"/>
      <w:divBdr>
        <w:top w:val="none" w:sz="0" w:space="0" w:color="auto"/>
        <w:left w:val="none" w:sz="0" w:space="0" w:color="auto"/>
        <w:bottom w:val="none" w:sz="0" w:space="0" w:color="auto"/>
        <w:right w:val="none" w:sz="0" w:space="0" w:color="auto"/>
      </w:divBdr>
    </w:div>
    <w:div w:id="917590381">
      <w:bodyDiv w:val="1"/>
      <w:marLeft w:val="0"/>
      <w:marRight w:val="0"/>
      <w:marTop w:val="0"/>
      <w:marBottom w:val="0"/>
      <w:divBdr>
        <w:top w:val="none" w:sz="0" w:space="0" w:color="auto"/>
        <w:left w:val="none" w:sz="0" w:space="0" w:color="auto"/>
        <w:bottom w:val="none" w:sz="0" w:space="0" w:color="auto"/>
        <w:right w:val="none" w:sz="0" w:space="0" w:color="auto"/>
      </w:divBdr>
    </w:div>
    <w:div w:id="1268345950">
      <w:bodyDiv w:val="1"/>
      <w:marLeft w:val="0"/>
      <w:marRight w:val="0"/>
      <w:marTop w:val="0"/>
      <w:marBottom w:val="0"/>
      <w:divBdr>
        <w:top w:val="none" w:sz="0" w:space="0" w:color="auto"/>
        <w:left w:val="none" w:sz="0" w:space="0" w:color="auto"/>
        <w:bottom w:val="none" w:sz="0" w:space="0" w:color="auto"/>
        <w:right w:val="none" w:sz="0" w:space="0" w:color="auto"/>
      </w:divBdr>
    </w:div>
    <w:div w:id="1268540540">
      <w:bodyDiv w:val="1"/>
      <w:marLeft w:val="0"/>
      <w:marRight w:val="0"/>
      <w:marTop w:val="0"/>
      <w:marBottom w:val="0"/>
      <w:divBdr>
        <w:top w:val="none" w:sz="0" w:space="0" w:color="auto"/>
        <w:left w:val="none" w:sz="0" w:space="0" w:color="auto"/>
        <w:bottom w:val="none" w:sz="0" w:space="0" w:color="auto"/>
        <w:right w:val="none" w:sz="0" w:space="0" w:color="auto"/>
      </w:divBdr>
    </w:div>
    <w:div w:id="1413966589">
      <w:bodyDiv w:val="1"/>
      <w:marLeft w:val="0"/>
      <w:marRight w:val="0"/>
      <w:marTop w:val="0"/>
      <w:marBottom w:val="0"/>
      <w:divBdr>
        <w:top w:val="none" w:sz="0" w:space="0" w:color="auto"/>
        <w:left w:val="none" w:sz="0" w:space="0" w:color="auto"/>
        <w:bottom w:val="none" w:sz="0" w:space="0" w:color="auto"/>
        <w:right w:val="none" w:sz="0" w:space="0" w:color="auto"/>
      </w:divBdr>
    </w:div>
    <w:div w:id="1529753929">
      <w:bodyDiv w:val="1"/>
      <w:marLeft w:val="0"/>
      <w:marRight w:val="0"/>
      <w:marTop w:val="0"/>
      <w:marBottom w:val="0"/>
      <w:divBdr>
        <w:top w:val="none" w:sz="0" w:space="0" w:color="auto"/>
        <w:left w:val="none" w:sz="0" w:space="0" w:color="auto"/>
        <w:bottom w:val="none" w:sz="0" w:space="0" w:color="auto"/>
        <w:right w:val="none" w:sz="0" w:space="0" w:color="auto"/>
      </w:divBdr>
    </w:div>
    <w:div w:id="1754160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r@sicamous.ca"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CF6B0-1560-494B-97CB-14547D98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Bennett</dc:creator>
  <cp:lastModifiedBy>Shawna Koll</cp:lastModifiedBy>
  <cp:revision>12</cp:revision>
  <cp:lastPrinted>2023-12-04T20:39:00Z</cp:lastPrinted>
  <dcterms:created xsi:type="dcterms:W3CDTF">2024-09-09T20:35:00Z</dcterms:created>
  <dcterms:modified xsi:type="dcterms:W3CDTF">2024-09-23T18:26:00Z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2016-11-25T00:00:00Z</vt:filetime>
  </property>
  <property fmtid="{D5CDD505-2E9C-101B-9397-08002B2CF9AE}" pid="3" name="LastSaved">
    <vt:filetime>2016-12-01T00:00:00Z</vt:filetime>
  </property>
</Properties>
</file>